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page" w:horzAnchor="margin" w:tblpXSpec="center" w:tblpY="377"/>
        <w:tblOverlap w:val="never"/>
        <w:tblW w:w="11165" w:type="dxa"/>
        <w:tblLook w:val="04A0" w:firstRow="1" w:lastRow="0" w:firstColumn="1" w:lastColumn="0" w:noHBand="0" w:noVBand="1"/>
      </w:tblPr>
      <w:tblGrid>
        <w:gridCol w:w="3652"/>
        <w:gridCol w:w="3544"/>
        <w:gridCol w:w="3969"/>
      </w:tblGrid>
      <w:tr w:rsidR="00F9756C" w:rsidRPr="00D81C2F" w14:paraId="41FA51C9" w14:textId="77777777" w:rsidTr="0053249A">
        <w:tc>
          <w:tcPr>
            <w:tcW w:w="3652" w:type="dxa"/>
            <w:hideMark/>
          </w:tcPr>
          <w:p w14:paraId="4336D254" w14:textId="77777777" w:rsidR="00F9756C" w:rsidRPr="00A7336A" w:rsidRDefault="00F9756C" w:rsidP="008D1189">
            <w:pPr>
              <w:spacing w:after="0" w:line="240" w:lineRule="auto"/>
              <w:jc w:val="center"/>
              <w:rPr>
                <w:rFonts w:ascii="Times New Roman" w:eastAsia="Times New Roman" w:hAnsi="Times New Roman" w:cs="Times New Roman"/>
                <w:b/>
                <w:bCs/>
                <w:sz w:val="18"/>
                <w:szCs w:val="24"/>
                <w:lang w:val="fr-FR"/>
              </w:rPr>
            </w:pPr>
            <w:r w:rsidRPr="00A7336A">
              <w:rPr>
                <w:rFonts w:ascii="Times New Roman" w:eastAsia="Times New Roman" w:hAnsi="Times New Roman" w:cs="Times New Roman"/>
                <w:b/>
                <w:bCs/>
                <w:sz w:val="18"/>
                <w:szCs w:val="24"/>
                <w:lang w:val="fr-FR"/>
              </w:rPr>
              <w:t>R</w:t>
            </w:r>
            <w:bookmarkStart w:id="0" w:name="_Hlk80091397"/>
            <w:r w:rsidRPr="00A7336A">
              <w:rPr>
                <w:rFonts w:ascii="Times New Roman" w:eastAsia="Times New Roman" w:hAnsi="Times New Roman" w:cs="Times New Roman"/>
                <w:b/>
                <w:bCs/>
                <w:sz w:val="18"/>
                <w:szCs w:val="24"/>
                <w:lang w:val="fr-FR"/>
              </w:rPr>
              <w:t>É</w:t>
            </w:r>
            <w:bookmarkEnd w:id="0"/>
            <w:r w:rsidR="008D1189" w:rsidRPr="00A7336A">
              <w:rPr>
                <w:rFonts w:ascii="Times New Roman" w:eastAsia="Times New Roman" w:hAnsi="Times New Roman" w:cs="Times New Roman"/>
                <w:b/>
                <w:bCs/>
                <w:sz w:val="18"/>
                <w:szCs w:val="24"/>
                <w:lang w:val="fr-FR"/>
              </w:rPr>
              <w:t xml:space="preserve">PUBLIQUE DU </w:t>
            </w:r>
            <w:r w:rsidRPr="00A7336A">
              <w:rPr>
                <w:rFonts w:ascii="Times New Roman" w:eastAsia="Times New Roman" w:hAnsi="Times New Roman" w:cs="Times New Roman"/>
                <w:b/>
                <w:bCs/>
                <w:sz w:val="18"/>
                <w:szCs w:val="24"/>
                <w:lang w:val="fr-FR"/>
              </w:rPr>
              <w:t>CAMEROUN</w:t>
            </w:r>
          </w:p>
          <w:p w14:paraId="292FB9D5" w14:textId="77777777" w:rsidR="00F9756C" w:rsidRPr="00A7336A" w:rsidRDefault="00F9756C" w:rsidP="00B4556A">
            <w:pPr>
              <w:spacing w:after="0" w:line="240" w:lineRule="auto"/>
              <w:jc w:val="center"/>
              <w:rPr>
                <w:rFonts w:ascii="Times New Roman" w:eastAsia="Times New Roman" w:hAnsi="Times New Roman" w:cs="Times New Roman"/>
                <w:b/>
                <w:bCs/>
                <w:sz w:val="18"/>
                <w:szCs w:val="24"/>
                <w:lang w:val="fr-FR"/>
              </w:rPr>
            </w:pPr>
            <w:r w:rsidRPr="00A7336A">
              <w:rPr>
                <w:rFonts w:ascii="Times New Roman" w:eastAsia="Times New Roman" w:hAnsi="Times New Roman" w:cs="Times New Roman"/>
                <w:b/>
                <w:bCs/>
                <w:sz w:val="18"/>
                <w:szCs w:val="24"/>
                <w:lang w:val="fr-FR"/>
              </w:rPr>
              <w:t>Paix-Travail-Patrie</w:t>
            </w:r>
          </w:p>
          <w:p w14:paraId="26F8E7A3" w14:textId="77777777" w:rsidR="00F9756C" w:rsidRPr="00A7336A" w:rsidRDefault="00F9756C" w:rsidP="00B4556A">
            <w:pPr>
              <w:spacing w:after="0" w:line="240" w:lineRule="auto"/>
              <w:jc w:val="center"/>
              <w:rPr>
                <w:rFonts w:ascii="Times New Roman" w:eastAsia="Times New Roman" w:hAnsi="Times New Roman" w:cs="Times New Roman"/>
                <w:b/>
                <w:bCs/>
                <w:sz w:val="18"/>
                <w:szCs w:val="24"/>
                <w:lang w:val="fr-FR"/>
              </w:rPr>
            </w:pPr>
            <w:r w:rsidRPr="00A7336A">
              <w:rPr>
                <w:rFonts w:ascii="Times New Roman" w:eastAsia="Times New Roman" w:hAnsi="Times New Roman" w:cs="Times New Roman"/>
                <w:b/>
                <w:bCs/>
                <w:sz w:val="18"/>
                <w:szCs w:val="24"/>
                <w:lang w:val="fr-FR"/>
              </w:rPr>
              <w:t>********</w:t>
            </w:r>
          </w:p>
          <w:p w14:paraId="35DB2817" w14:textId="77777777" w:rsidR="00F9756C" w:rsidRPr="00A7336A" w:rsidRDefault="00F9756C" w:rsidP="00B4556A">
            <w:pPr>
              <w:spacing w:after="0" w:line="240" w:lineRule="auto"/>
              <w:jc w:val="center"/>
              <w:rPr>
                <w:rFonts w:ascii="Times New Roman" w:eastAsia="Times New Roman" w:hAnsi="Times New Roman" w:cs="Times New Roman"/>
                <w:b/>
                <w:bCs/>
                <w:sz w:val="18"/>
                <w:szCs w:val="24"/>
                <w:lang w:val="fr-FR"/>
              </w:rPr>
            </w:pPr>
            <w:r w:rsidRPr="00A7336A">
              <w:rPr>
                <w:rFonts w:ascii="Times New Roman" w:eastAsia="Times New Roman" w:hAnsi="Times New Roman" w:cs="Times New Roman"/>
                <w:b/>
                <w:bCs/>
                <w:sz w:val="18"/>
                <w:szCs w:val="24"/>
                <w:lang w:val="fr-FR"/>
              </w:rPr>
              <w:t xml:space="preserve">COMMISSION DES DROITS </w:t>
            </w:r>
            <w:r w:rsidR="00B4556A" w:rsidRPr="00A7336A">
              <w:rPr>
                <w:rFonts w:ascii="Times New Roman" w:eastAsia="Times New Roman" w:hAnsi="Times New Roman" w:cs="Times New Roman"/>
                <w:b/>
                <w:bCs/>
                <w:sz w:val="18"/>
                <w:szCs w:val="24"/>
                <w:lang w:val="fr-FR"/>
              </w:rPr>
              <w:t xml:space="preserve">         </w:t>
            </w:r>
            <w:r w:rsidR="00B80536" w:rsidRPr="00A7336A">
              <w:rPr>
                <w:rFonts w:ascii="Times New Roman" w:eastAsia="Times New Roman" w:hAnsi="Times New Roman" w:cs="Times New Roman"/>
                <w:b/>
                <w:bCs/>
                <w:sz w:val="18"/>
                <w:szCs w:val="24"/>
                <w:lang w:val="fr-FR"/>
              </w:rPr>
              <w:t xml:space="preserve">                </w:t>
            </w:r>
            <w:r w:rsidR="00B4556A" w:rsidRPr="00A7336A">
              <w:rPr>
                <w:rFonts w:ascii="Times New Roman" w:eastAsia="Times New Roman" w:hAnsi="Times New Roman" w:cs="Times New Roman"/>
                <w:b/>
                <w:bCs/>
                <w:sz w:val="18"/>
                <w:szCs w:val="24"/>
                <w:lang w:val="fr-FR"/>
              </w:rPr>
              <w:t xml:space="preserve">     </w:t>
            </w:r>
            <w:r w:rsidRPr="00A7336A">
              <w:rPr>
                <w:rFonts w:ascii="Times New Roman" w:eastAsia="Times New Roman" w:hAnsi="Times New Roman" w:cs="Times New Roman"/>
                <w:b/>
                <w:bCs/>
                <w:sz w:val="18"/>
                <w:szCs w:val="24"/>
                <w:lang w:val="fr-FR"/>
              </w:rPr>
              <w:t>DE L’HOMME</w:t>
            </w:r>
            <w:r w:rsidR="00B4556A" w:rsidRPr="00A7336A">
              <w:rPr>
                <w:rFonts w:ascii="Times New Roman" w:eastAsia="Times New Roman" w:hAnsi="Times New Roman" w:cs="Times New Roman"/>
                <w:b/>
                <w:bCs/>
                <w:sz w:val="18"/>
                <w:szCs w:val="24"/>
                <w:lang w:val="fr-FR"/>
              </w:rPr>
              <w:t xml:space="preserve"> </w:t>
            </w:r>
            <w:r w:rsidRPr="00A7336A">
              <w:rPr>
                <w:rFonts w:ascii="Times New Roman" w:eastAsia="Times New Roman" w:hAnsi="Times New Roman" w:cs="Times New Roman"/>
                <w:b/>
                <w:bCs/>
                <w:sz w:val="18"/>
                <w:szCs w:val="24"/>
                <w:lang w:val="fr-FR"/>
              </w:rPr>
              <w:t>DU CAMEROUN</w:t>
            </w:r>
          </w:p>
          <w:p w14:paraId="339DC5F6" w14:textId="77777777" w:rsidR="00F9756C" w:rsidRPr="00A7336A" w:rsidRDefault="00F9756C" w:rsidP="008D1189">
            <w:pPr>
              <w:spacing w:after="0" w:line="240" w:lineRule="auto"/>
              <w:ind w:right="-4" w:firstLine="604"/>
              <w:jc w:val="center"/>
              <w:rPr>
                <w:rFonts w:ascii="Times New Roman" w:eastAsia="Times New Roman" w:hAnsi="Times New Roman" w:cs="Times New Roman"/>
                <w:sz w:val="18"/>
                <w:szCs w:val="24"/>
                <w:lang w:val="fr-FR"/>
              </w:rPr>
            </w:pPr>
            <w:r w:rsidRPr="00A7336A">
              <w:rPr>
                <w:rFonts w:ascii="Times New Roman" w:eastAsia="Times New Roman" w:hAnsi="Times New Roman" w:cs="Times New Roman"/>
                <w:sz w:val="18"/>
                <w:szCs w:val="24"/>
                <w:lang w:val="fr-FR"/>
              </w:rPr>
              <w:t>********</w:t>
            </w:r>
          </w:p>
          <w:p w14:paraId="46C02C68" w14:textId="77777777" w:rsidR="0053249A" w:rsidRPr="00A7336A" w:rsidRDefault="00F9756C" w:rsidP="008D1189">
            <w:pPr>
              <w:spacing w:after="0" w:line="240" w:lineRule="auto"/>
              <w:ind w:right="-4"/>
              <w:jc w:val="center"/>
              <w:rPr>
                <w:rFonts w:ascii="Times New Roman" w:eastAsia="Times New Roman" w:hAnsi="Times New Roman" w:cs="Times New Roman"/>
                <w:b/>
                <w:sz w:val="18"/>
                <w:szCs w:val="24"/>
                <w:lang w:val="fr-FR"/>
              </w:rPr>
            </w:pPr>
            <w:r w:rsidRPr="00A7336A">
              <w:rPr>
                <w:rFonts w:ascii="Times New Roman" w:eastAsia="Times New Roman" w:hAnsi="Times New Roman" w:cs="Times New Roman"/>
                <w:b/>
                <w:sz w:val="18"/>
                <w:szCs w:val="24"/>
                <w:lang w:val="fr-FR"/>
              </w:rPr>
              <w:t xml:space="preserve">SOUS-COMMISSION EN CHARGE                               </w:t>
            </w:r>
          </w:p>
          <w:p w14:paraId="55747AE8" w14:textId="77777777" w:rsidR="00F9756C" w:rsidRPr="00A7336A" w:rsidRDefault="00F9756C" w:rsidP="008D1189">
            <w:pPr>
              <w:spacing w:after="0" w:line="240" w:lineRule="auto"/>
              <w:ind w:right="-4"/>
              <w:jc w:val="center"/>
              <w:rPr>
                <w:rFonts w:ascii="Times New Roman" w:eastAsia="Times New Roman" w:hAnsi="Times New Roman" w:cs="Times New Roman"/>
                <w:b/>
                <w:sz w:val="18"/>
                <w:szCs w:val="24"/>
                <w:lang w:val="fr-FR"/>
              </w:rPr>
            </w:pPr>
            <w:r w:rsidRPr="00A7336A">
              <w:rPr>
                <w:rFonts w:ascii="Times New Roman" w:eastAsia="Times New Roman" w:hAnsi="Times New Roman" w:cs="Times New Roman"/>
                <w:b/>
                <w:sz w:val="18"/>
                <w:szCs w:val="24"/>
                <w:lang w:val="fr-FR"/>
              </w:rPr>
              <w:t>DE LA PRÉVENTION</w:t>
            </w:r>
            <w:r w:rsidR="008D1189" w:rsidRPr="00A7336A">
              <w:rPr>
                <w:rFonts w:ascii="Times New Roman" w:eastAsia="Times New Roman" w:hAnsi="Times New Roman" w:cs="Times New Roman"/>
                <w:b/>
                <w:sz w:val="18"/>
                <w:szCs w:val="24"/>
                <w:lang w:val="fr-FR"/>
              </w:rPr>
              <w:t xml:space="preserve">                                  </w:t>
            </w:r>
            <w:r w:rsidRPr="00A7336A">
              <w:rPr>
                <w:rFonts w:ascii="Times New Roman" w:eastAsia="Times New Roman" w:hAnsi="Times New Roman" w:cs="Times New Roman"/>
                <w:b/>
                <w:sz w:val="18"/>
                <w:szCs w:val="24"/>
                <w:lang w:val="fr-FR"/>
              </w:rPr>
              <w:t xml:space="preserve"> DE LA TORTURE</w:t>
            </w:r>
          </w:p>
          <w:p w14:paraId="709BEA0C" w14:textId="77777777" w:rsidR="00F9756C" w:rsidRPr="00A7336A" w:rsidRDefault="00F9756C" w:rsidP="008D1189">
            <w:pPr>
              <w:spacing w:after="0" w:line="240" w:lineRule="auto"/>
              <w:ind w:right="-4"/>
              <w:jc w:val="center"/>
              <w:rPr>
                <w:rFonts w:ascii="Times New Roman" w:eastAsia="Times New Roman" w:hAnsi="Times New Roman" w:cs="Times New Roman"/>
                <w:sz w:val="18"/>
                <w:szCs w:val="24"/>
                <w:lang w:val="fr-FR"/>
              </w:rPr>
            </w:pPr>
            <w:r w:rsidRPr="00A7336A">
              <w:rPr>
                <w:rFonts w:ascii="Times New Roman" w:eastAsia="Times New Roman" w:hAnsi="Times New Roman" w:cs="Times New Roman"/>
                <w:sz w:val="18"/>
                <w:szCs w:val="24"/>
                <w:lang w:val="fr-FR"/>
              </w:rPr>
              <w:t>********</w:t>
            </w:r>
          </w:p>
          <w:p w14:paraId="286ED169" w14:textId="77777777" w:rsidR="00F9756C" w:rsidRPr="00A7336A" w:rsidRDefault="00F9756C" w:rsidP="008D1189">
            <w:pPr>
              <w:spacing w:after="0" w:line="240" w:lineRule="auto"/>
              <w:ind w:right="-4"/>
              <w:jc w:val="center"/>
              <w:rPr>
                <w:rFonts w:ascii="Times New Roman" w:eastAsia="Times New Roman" w:hAnsi="Times New Roman" w:cs="Times New Roman"/>
                <w:sz w:val="18"/>
                <w:szCs w:val="24"/>
                <w:lang w:val="fr-FR"/>
              </w:rPr>
            </w:pPr>
            <w:r w:rsidRPr="00A7336A">
              <w:rPr>
                <w:rFonts w:ascii="Times New Roman" w:eastAsia="Times New Roman" w:hAnsi="Times New Roman" w:cs="Times New Roman"/>
                <w:sz w:val="18"/>
                <w:szCs w:val="24"/>
                <w:lang w:val="fr-FR"/>
              </w:rPr>
              <w:t xml:space="preserve">B.P/P.O. Box 20317, Yaoundé </w:t>
            </w:r>
          </w:p>
          <w:p w14:paraId="3E647725" w14:textId="77777777" w:rsidR="00F9756C" w:rsidRPr="00D81C2F" w:rsidRDefault="00F9756C" w:rsidP="008D1189">
            <w:pPr>
              <w:spacing w:after="0" w:line="240" w:lineRule="auto"/>
              <w:ind w:right="-4"/>
              <w:jc w:val="center"/>
              <w:rPr>
                <w:rFonts w:ascii="Times New Roman" w:eastAsia="Times New Roman" w:hAnsi="Times New Roman" w:cs="Times New Roman"/>
                <w:sz w:val="18"/>
                <w:szCs w:val="24"/>
                <w:lang w:val="en-GB"/>
              </w:rPr>
            </w:pPr>
            <w:r w:rsidRPr="00D81C2F">
              <w:rPr>
                <w:rFonts w:ascii="Times New Roman" w:eastAsia="Times New Roman" w:hAnsi="Times New Roman" w:cs="Times New Roman"/>
                <w:sz w:val="18"/>
                <w:szCs w:val="24"/>
                <w:lang w:val="en-GB"/>
              </w:rPr>
              <w:t>Fax: (237) 222-22-60-82</w:t>
            </w:r>
          </w:p>
          <w:p w14:paraId="2F3BA3A7" w14:textId="77777777" w:rsidR="00F9756C" w:rsidRPr="00D81C2F" w:rsidRDefault="00F9756C" w:rsidP="008D1189">
            <w:pPr>
              <w:spacing w:after="0" w:line="240" w:lineRule="auto"/>
              <w:ind w:right="-4"/>
              <w:jc w:val="center"/>
              <w:rPr>
                <w:rFonts w:ascii="Times New Roman" w:eastAsia="Times New Roman" w:hAnsi="Times New Roman" w:cs="Times New Roman"/>
                <w:b/>
                <w:bCs/>
                <w:color w:val="00B050"/>
                <w:sz w:val="18"/>
                <w:szCs w:val="24"/>
                <w:lang w:val="en-GB" w:eastAsia="fr-FR"/>
              </w:rPr>
            </w:pPr>
            <w:r w:rsidRPr="00D81C2F">
              <w:rPr>
                <w:rFonts w:ascii="Times New Roman" w:eastAsia="Times New Roman" w:hAnsi="Times New Roman" w:cs="Times New Roman"/>
                <w:b/>
                <w:bCs/>
                <w:i/>
                <w:iCs/>
                <w:snapToGrid w:val="0"/>
                <w:color w:val="00B050"/>
                <w:sz w:val="18"/>
                <w:szCs w:val="24"/>
                <w:lang w:val="en-GB" w:eastAsia="fr-FR"/>
              </w:rPr>
              <w:t>Numéro Vert.- 1523</w:t>
            </w:r>
          </w:p>
          <w:p w14:paraId="1E021603" w14:textId="77777777" w:rsidR="00F9756C" w:rsidRPr="00D81C2F" w:rsidRDefault="00F9756C" w:rsidP="008D1189">
            <w:pPr>
              <w:spacing w:after="0" w:line="240" w:lineRule="auto"/>
              <w:ind w:right="-4"/>
              <w:jc w:val="center"/>
              <w:rPr>
                <w:rFonts w:ascii="Times New Roman" w:eastAsia="Times New Roman" w:hAnsi="Times New Roman" w:cs="Times New Roman"/>
                <w:sz w:val="18"/>
                <w:szCs w:val="24"/>
                <w:lang w:val="en-GB"/>
              </w:rPr>
            </w:pPr>
          </w:p>
        </w:tc>
        <w:tc>
          <w:tcPr>
            <w:tcW w:w="3544" w:type="dxa"/>
            <w:hideMark/>
          </w:tcPr>
          <w:p w14:paraId="51132A7C" w14:textId="77777777" w:rsidR="00F9756C" w:rsidRPr="00D81C2F" w:rsidRDefault="00F9756C" w:rsidP="008D1189">
            <w:pPr>
              <w:spacing w:after="0" w:line="240" w:lineRule="auto"/>
              <w:jc w:val="center"/>
              <w:rPr>
                <w:rFonts w:ascii="Times New Roman" w:eastAsia="Times New Roman" w:hAnsi="Times New Roman" w:cs="Times New Roman"/>
                <w:sz w:val="18"/>
                <w:szCs w:val="24"/>
                <w:lang w:val="en-GB"/>
              </w:rPr>
            </w:pPr>
            <w:r w:rsidRPr="00D81C2F">
              <w:rPr>
                <w:rFonts w:ascii="Times New Roman" w:eastAsia="Times New Roman" w:hAnsi="Times New Roman" w:cs="Times New Roman"/>
                <w:noProof/>
                <w:sz w:val="18"/>
                <w:szCs w:val="24"/>
                <w:lang w:val="fr-FR" w:eastAsia="fr-FR"/>
              </w:rPr>
              <w:drawing>
                <wp:anchor distT="0" distB="0" distL="114300" distR="114300" simplePos="0" relativeHeight="251658752" behindDoc="0" locked="0" layoutInCell="1" allowOverlap="1" wp14:anchorId="08B397DB" wp14:editId="6CD55DDC">
                  <wp:simplePos x="0" y="0"/>
                  <wp:positionH relativeFrom="column">
                    <wp:posOffset>450215</wp:posOffset>
                  </wp:positionH>
                  <wp:positionV relativeFrom="paragraph">
                    <wp:posOffset>177165</wp:posOffset>
                  </wp:positionV>
                  <wp:extent cx="989965" cy="990600"/>
                  <wp:effectExtent l="0" t="0" r="635" b="0"/>
                  <wp:wrapNone/>
                  <wp:docPr id="1" name="Imag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965" cy="990600"/>
                          </a:xfrm>
                          <a:prstGeom prst="rect">
                            <a:avLst/>
                          </a:prstGeom>
                          <a:noFill/>
                        </pic:spPr>
                      </pic:pic>
                    </a:graphicData>
                  </a:graphic>
                </wp:anchor>
              </w:drawing>
            </w:r>
          </w:p>
        </w:tc>
        <w:tc>
          <w:tcPr>
            <w:tcW w:w="3969" w:type="dxa"/>
            <w:hideMark/>
          </w:tcPr>
          <w:p w14:paraId="6751B621" w14:textId="77777777" w:rsidR="00F9756C" w:rsidRPr="00D81C2F" w:rsidRDefault="00F9756C" w:rsidP="008D1189">
            <w:pPr>
              <w:spacing w:after="0" w:line="240" w:lineRule="auto"/>
              <w:jc w:val="center"/>
              <w:rPr>
                <w:rFonts w:ascii="Times New Roman" w:eastAsia="Times New Roman" w:hAnsi="Times New Roman" w:cs="Times New Roman"/>
                <w:b/>
                <w:bCs/>
                <w:sz w:val="18"/>
                <w:szCs w:val="24"/>
                <w:lang w:val="en-GB"/>
              </w:rPr>
            </w:pPr>
            <w:r w:rsidRPr="00D81C2F">
              <w:rPr>
                <w:rFonts w:ascii="Times New Roman" w:eastAsia="Times New Roman" w:hAnsi="Times New Roman" w:cs="Times New Roman"/>
                <w:b/>
                <w:bCs/>
                <w:sz w:val="18"/>
                <w:szCs w:val="24"/>
                <w:lang w:val="en-GB"/>
              </w:rPr>
              <w:t>REPUBLIC OF CAMEROON</w:t>
            </w:r>
          </w:p>
          <w:p w14:paraId="44C4FD15" w14:textId="77777777" w:rsidR="00F9756C" w:rsidRPr="00D81C2F" w:rsidRDefault="00F9756C" w:rsidP="008D1189">
            <w:pPr>
              <w:spacing w:after="0" w:line="240" w:lineRule="auto"/>
              <w:jc w:val="center"/>
              <w:rPr>
                <w:rFonts w:ascii="Times New Roman" w:eastAsia="Times New Roman" w:hAnsi="Times New Roman" w:cs="Times New Roman"/>
                <w:b/>
                <w:bCs/>
                <w:sz w:val="18"/>
                <w:szCs w:val="24"/>
                <w:lang w:val="en-GB"/>
              </w:rPr>
            </w:pPr>
            <w:r w:rsidRPr="00D81C2F">
              <w:rPr>
                <w:rFonts w:ascii="Times New Roman" w:eastAsia="Times New Roman" w:hAnsi="Times New Roman" w:cs="Times New Roman"/>
                <w:b/>
                <w:bCs/>
                <w:sz w:val="18"/>
                <w:szCs w:val="24"/>
                <w:lang w:val="en-GB"/>
              </w:rPr>
              <w:t>Peace-Work-Fatherland</w:t>
            </w:r>
          </w:p>
          <w:p w14:paraId="542DFA73" w14:textId="77777777" w:rsidR="00F9756C" w:rsidRPr="00D81C2F" w:rsidRDefault="00F9756C" w:rsidP="008D1189">
            <w:pPr>
              <w:spacing w:after="0" w:line="240" w:lineRule="auto"/>
              <w:jc w:val="center"/>
              <w:rPr>
                <w:rFonts w:ascii="Times New Roman" w:eastAsia="Times New Roman" w:hAnsi="Times New Roman" w:cs="Times New Roman"/>
                <w:b/>
                <w:bCs/>
                <w:sz w:val="18"/>
                <w:szCs w:val="24"/>
                <w:lang w:val="en-GB"/>
              </w:rPr>
            </w:pPr>
            <w:r w:rsidRPr="00D81C2F">
              <w:rPr>
                <w:rFonts w:ascii="Times New Roman" w:eastAsia="Times New Roman" w:hAnsi="Times New Roman" w:cs="Times New Roman"/>
                <w:b/>
                <w:bCs/>
                <w:sz w:val="18"/>
                <w:szCs w:val="24"/>
                <w:lang w:val="en-GB"/>
              </w:rPr>
              <w:t>********</w:t>
            </w:r>
          </w:p>
          <w:p w14:paraId="02EDF63B" w14:textId="77777777" w:rsidR="00F9756C" w:rsidRPr="00D81C2F" w:rsidRDefault="00F9756C" w:rsidP="008D1189">
            <w:pPr>
              <w:spacing w:after="0" w:line="240" w:lineRule="auto"/>
              <w:jc w:val="center"/>
              <w:rPr>
                <w:rFonts w:ascii="Times New Roman" w:eastAsia="Times New Roman" w:hAnsi="Times New Roman" w:cs="Times New Roman"/>
                <w:b/>
                <w:bCs/>
                <w:sz w:val="18"/>
                <w:szCs w:val="24"/>
                <w:lang w:val="en-GB"/>
              </w:rPr>
            </w:pPr>
            <w:r w:rsidRPr="00D81C2F">
              <w:rPr>
                <w:rFonts w:ascii="Times New Roman" w:eastAsia="Times New Roman" w:hAnsi="Times New Roman" w:cs="Times New Roman"/>
                <w:b/>
                <w:bCs/>
                <w:sz w:val="18"/>
                <w:szCs w:val="24"/>
                <w:lang w:val="en-GB"/>
              </w:rPr>
              <w:t xml:space="preserve">CAMEROON HUMAN </w:t>
            </w:r>
          </w:p>
          <w:p w14:paraId="7E0BF0D9" w14:textId="77777777" w:rsidR="00F9756C" w:rsidRPr="00D81C2F" w:rsidRDefault="00F9756C" w:rsidP="008D1189">
            <w:pPr>
              <w:spacing w:after="0" w:line="240" w:lineRule="auto"/>
              <w:jc w:val="center"/>
              <w:rPr>
                <w:rFonts w:ascii="Times New Roman" w:eastAsia="Times New Roman" w:hAnsi="Times New Roman" w:cs="Times New Roman"/>
                <w:b/>
                <w:bCs/>
                <w:sz w:val="18"/>
                <w:szCs w:val="24"/>
                <w:lang w:val="en-GB"/>
              </w:rPr>
            </w:pPr>
            <w:r w:rsidRPr="00D81C2F">
              <w:rPr>
                <w:rFonts w:ascii="Times New Roman" w:eastAsia="Times New Roman" w:hAnsi="Times New Roman" w:cs="Times New Roman"/>
                <w:b/>
                <w:bCs/>
                <w:sz w:val="18"/>
                <w:szCs w:val="24"/>
                <w:lang w:val="en-GB"/>
              </w:rPr>
              <w:t>RIGHTS COMMISSION</w:t>
            </w:r>
          </w:p>
          <w:p w14:paraId="2B23B69D" w14:textId="77777777" w:rsidR="00F9756C" w:rsidRPr="00D81C2F" w:rsidRDefault="00F9756C" w:rsidP="008D1189">
            <w:pPr>
              <w:spacing w:after="0" w:line="240" w:lineRule="auto"/>
              <w:jc w:val="center"/>
              <w:rPr>
                <w:rFonts w:ascii="Times New Roman" w:eastAsia="Times New Roman" w:hAnsi="Times New Roman" w:cs="Times New Roman"/>
                <w:sz w:val="18"/>
                <w:szCs w:val="24"/>
                <w:lang w:val="en-GB"/>
              </w:rPr>
            </w:pPr>
            <w:r w:rsidRPr="00D81C2F">
              <w:rPr>
                <w:rFonts w:ascii="Times New Roman" w:eastAsia="Times New Roman" w:hAnsi="Times New Roman" w:cs="Times New Roman"/>
                <w:sz w:val="18"/>
                <w:szCs w:val="24"/>
                <w:lang w:val="en-GB"/>
              </w:rPr>
              <w:t>********</w:t>
            </w:r>
          </w:p>
          <w:p w14:paraId="1421604E" w14:textId="77777777" w:rsidR="00F9756C" w:rsidRPr="00D81C2F" w:rsidRDefault="00F9756C" w:rsidP="008D1189">
            <w:pPr>
              <w:spacing w:after="0" w:line="240" w:lineRule="auto"/>
              <w:jc w:val="center"/>
              <w:rPr>
                <w:rFonts w:ascii="Times New Roman" w:eastAsia="Times New Roman" w:hAnsi="Times New Roman" w:cs="Times New Roman"/>
                <w:b/>
                <w:sz w:val="18"/>
                <w:szCs w:val="24"/>
                <w:lang w:val="en-GB"/>
              </w:rPr>
            </w:pPr>
            <w:r w:rsidRPr="00D81C2F">
              <w:rPr>
                <w:rFonts w:ascii="Times New Roman" w:eastAsia="Times New Roman" w:hAnsi="Times New Roman" w:cs="Times New Roman"/>
                <w:b/>
                <w:sz w:val="18"/>
                <w:szCs w:val="24"/>
                <w:lang w:val="en-GB"/>
              </w:rPr>
              <w:t xml:space="preserve">SUB-COMMISSION IN CHARGE </w:t>
            </w:r>
          </w:p>
          <w:p w14:paraId="5F785DCF" w14:textId="77777777" w:rsidR="00F9756C" w:rsidRPr="00D81C2F" w:rsidRDefault="00F9756C" w:rsidP="008D1189">
            <w:pPr>
              <w:spacing w:after="0" w:line="240" w:lineRule="auto"/>
              <w:jc w:val="center"/>
              <w:rPr>
                <w:rFonts w:ascii="Times New Roman" w:eastAsia="Times New Roman" w:hAnsi="Times New Roman" w:cs="Times New Roman"/>
                <w:b/>
                <w:sz w:val="18"/>
                <w:szCs w:val="24"/>
                <w:lang w:val="en-GB"/>
              </w:rPr>
            </w:pPr>
            <w:r w:rsidRPr="00D81C2F">
              <w:rPr>
                <w:rFonts w:ascii="Times New Roman" w:eastAsia="Times New Roman" w:hAnsi="Times New Roman" w:cs="Times New Roman"/>
                <w:b/>
                <w:sz w:val="18"/>
                <w:szCs w:val="24"/>
                <w:lang w:val="en-GB"/>
              </w:rPr>
              <w:t xml:space="preserve">OF THE PREVENTION OF TORTURE </w:t>
            </w:r>
          </w:p>
          <w:p w14:paraId="27B3C75C" w14:textId="77777777" w:rsidR="00F9756C" w:rsidRPr="00D81C2F" w:rsidRDefault="00F9756C" w:rsidP="008D1189">
            <w:pPr>
              <w:spacing w:after="0" w:line="240" w:lineRule="auto"/>
              <w:jc w:val="center"/>
              <w:rPr>
                <w:rFonts w:ascii="Times New Roman" w:eastAsia="Times New Roman" w:hAnsi="Times New Roman" w:cs="Times New Roman"/>
                <w:sz w:val="18"/>
                <w:szCs w:val="24"/>
                <w:lang w:val="en-GB"/>
              </w:rPr>
            </w:pPr>
            <w:r w:rsidRPr="00D81C2F">
              <w:rPr>
                <w:rFonts w:ascii="Times New Roman" w:eastAsia="Times New Roman" w:hAnsi="Times New Roman" w:cs="Times New Roman"/>
                <w:sz w:val="18"/>
                <w:szCs w:val="24"/>
                <w:lang w:val="en-GB"/>
              </w:rPr>
              <w:t>********</w:t>
            </w:r>
          </w:p>
          <w:p w14:paraId="36F3E33F" w14:textId="77777777" w:rsidR="00F9756C" w:rsidRPr="00A7336A" w:rsidRDefault="00F9756C" w:rsidP="008D1189">
            <w:pPr>
              <w:spacing w:after="0" w:line="240" w:lineRule="auto"/>
              <w:jc w:val="center"/>
              <w:rPr>
                <w:rFonts w:ascii="Times New Roman" w:eastAsia="Times New Roman" w:hAnsi="Times New Roman" w:cs="Times New Roman"/>
                <w:sz w:val="18"/>
                <w:szCs w:val="24"/>
                <w:lang w:val="pt-PT"/>
              </w:rPr>
            </w:pPr>
            <w:r w:rsidRPr="00A7336A">
              <w:rPr>
                <w:rFonts w:ascii="Times New Roman" w:eastAsia="Times New Roman" w:hAnsi="Times New Roman" w:cs="Times New Roman"/>
                <w:sz w:val="18"/>
                <w:szCs w:val="24"/>
                <w:lang w:val="pt-PT"/>
              </w:rPr>
              <w:t xml:space="preserve">Tel: (237) 222-22-61-17   </w:t>
            </w:r>
          </w:p>
          <w:p w14:paraId="4561C506" w14:textId="77777777" w:rsidR="00F9756C" w:rsidRPr="00A7336A" w:rsidRDefault="00F9756C" w:rsidP="008D1189">
            <w:pPr>
              <w:spacing w:after="0" w:line="240" w:lineRule="auto"/>
              <w:jc w:val="center"/>
              <w:rPr>
                <w:rFonts w:ascii="Times New Roman" w:eastAsia="Times New Roman" w:hAnsi="Times New Roman" w:cs="Times New Roman"/>
                <w:sz w:val="18"/>
                <w:szCs w:val="24"/>
                <w:lang w:val="pt-PT"/>
              </w:rPr>
            </w:pPr>
            <w:r w:rsidRPr="00A7336A">
              <w:rPr>
                <w:rFonts w:ascii="Times New Roman" w:eastAsia="Times New Roman" w:hAnsi="Times New Roman" w:cs="Times New Roman"/>
                <w:sz w:val="18"/>
                <w:szCs w:val="24"/>
                <w:lang w:val="pt-PT"/>
              </w:rPr>
              <w:t xml:space="preserve">E-mail : </w:t>
            </w:r>
            <w:hyperlink r:id="rId9" w:history="1">
              <w:r w:rsidRPr="00A7336A">
                <w:rPr>
                  <w:rFonts w:ascii="Times New Roman" w:eastAsia="Times New Roman" w:hAnsi="Times New Roman" w:cs="Times New Roman"/>
                  <w:color w:val="0563C1"/>
                  <w:sz w:val="18"/>
                  <w:szCs w:val="24"/>
                  <w:u w:val="single"/>
                  <w:lang w:val="pt-PT"/>
                </w:rPr>
                <w:t>cdhc@cdhc.cm</w:t>
              </w:r>
            </w:hyperlink>
            <w:r w:rsidRPr="00A7336A">
              <w:rPr>
                <w:rFonts w:ascii="Times New Roman" w:eastAsia="Times New Roman" w:hAnsi="Times New Roman" w:cs="Times New Roman"/>
                <w:sz w:val="18"/>
                <w:szCs w:val="24"/>
                <w:lang w:val="pt-PT"/>
              </w:rPr>
              <w:t xml:space="preserve"> / chrc@cdhc.cm    </w:t>
            </w:r>
          </w:p>
          <w:p w14:paraId="52D0488D" w14:textId="77777777" w:rsidR="00F9756C" w:rsidRPr="00D81C2F" w:rsidRDefault="00F9756C" w:rsidP="008D1189">
            <w:pPr>
              <w:tabs>
                <w:tab w:val="left" w:pos="1447"/>
              </w:tabs>
              <w:spacing w:after="0" w:line="240" w:lineRule="auto"/>
              <w:ind w:left="708" w:hanging="1349"/>
              <w:jc w:val="center"/>
              <w:rPr>
                <w:rFonts w:ascii="Times New Roman" w:eastAsia="Times New Roman" w:hAnsi="Times New Roman" w:cs="Times New Roman"/>
                <w:color w:val="0563C1"/>
                <w:sz w:val="18"/>
                <w:szCs w:val="24"/>
                <w:u w:val="single"/>
                <w:lang w:val="en-GB"/>
              </w:rPr>
            </w:pPr>
            <w:r w:rsidRPr="00D81C2F">
              <w:rPr>
                <w:rFonts w:ascii="Times New Roman" w:eastAsia="Times New Roman" w:hAnsi="Times New Roman" w:cs="Times New Roman"/>
                <w:sz w:val="18"/>
                <w:szCs w:val="24"/>
                <w:lang w:val="en-GB"/>
              </w:rPr>
              <w:t xml:space="preserve">Site web : </w:t>
            </w:r>
            <w:hyperlink r:id="rId10" w:history="1">
              <w:r w:rsidRPr="00D81C2F">
                <w:rPr>
                  <w:rFonts w:ascii="Times New Roman" w:eastAsia="Times New Roman" w:hAnsi="Times New Roman" w:cs="Times New Roman"/>
                  <w:color w:val="0563C1"/>
                  <w:sz w:val="18"/>
                  <w:szCs w:val="24"/>
                  <w:u w:val="single"/>
                  <w:lang w:val="en-GB"/>
                </w:rPr>
                <w:t>http://www.cdhc.cm</w:t>
              </w:r>
            </w:hyperlink>
          </w:p>
          <w:p w14:paraId="1B7C2D1B" w14:textId="77777777" w:rsidR="00F9756C" w:rsidRPr="00D81C2F" w:rsidRDefault="00F9756C" w:rsidP="008D1189">
            <w:pPr>
              <w:spacing w:after="0" w:line="240" w:lineRule="auto"/>
              <w:jc w:val="center"/>
              <w:rPr>
                <w:rFonts w:ascii="Times New Roman" w:eastAsia="Times New Roman" w:hAnsi="Times New Roman" w:cs="Times New Roman"/>
                <w:color w:val="00B050"/>
                <w:sz w:val="18"/>
                <w:szCs w:val="24"/>
                <w:lang w:val="en-GB" w:eastAsia="fr-FR"/>
              </w:rPr>
            </w:pPr>
            <w:r w:rsidRPr="00D81C2F">
              <w:rPr>
                <w:rFonts w:ascii="Times New Roman" w:eastAsia="Times New Roman" w:hAnsi="Times New Roman" w:cs="Times New Roman"/>
                <w:b/>
                <w:bCs/>
                <w:i/>
                <w:iCs/>
                <w:snapToGrid w:val="0"/>
                <w:color w:val="00B050"/>
                <w:sz w:val="18"/>
                <w:szCs w:val="24"/>
                <w:lang w:val="en-GB" w:eastAsia="fr-FR"/>
              </w:rPr>
              <w:t>Toll-Free Number.- 1523</w:t>
            </w:r>
          </w:p>
          <w:p w14:paraId="05DB1D29" w14:textId="77777777" w:rsidR="00F9756C" w:rsidRPr="00D81C2F" w:rsidRDefault="00F9756C" w:rsidP="008D1189">
            <w:pPr>
              <w:tabs>
                <w:tab w:val="left" w:pos="1447"/>
              </w:tabs>
              <w:spacing w:after="0" w:line="240" w:lineRule="auto"/>
              <w:ind w:left="708" w:hanging="1349"/>
              <w:jc w:val="center"/>
              <w:rPr>
                <w:rFonts w:ascii="Times New Roman" w:eastAsia="Times New Roman" w:hAnsi="Times New Roman" w:cs="Times New Roman"/>
                <w:b/>
                <w:sz w:val="18"/>
                <w:szCs w:val="24"/>
                <w:lang w:val="en-GB"/>
              </w:rPr>
            </w:pPr>
          </w:p>
        </w:tc>
      </w:tr>
    </w:tbl>
    <w:p w14:paraId="64F91A34" w14:textId="3D6FF89C" w:rsidR="006F7AD2" w:rsidRPr="00E6325D" w:rsidRDefault="002D0869" w:rsidP="00D57527">
      <w:pPr>
        <w:shd w:val="clear" w:color="auto" w:fill="BFBFBF" w:themeFill="background1" w:themeFillShade="BF"/>
        <w:spacing w:before="120" w:after="120" w:line="240" w:lineRule="auto"/>
        <w:jc w:val="center"/>
        <w:rPr>
          <w:rFonts w:ascii="Times New Roman" w:hAnsi="Times New Roman" w:cs="Times New Roman"/>
          <w:b/>
          <w:sz w:val="24"/>
          <w:szCs w:val="24"/>
          <w:lang w:val="en-GB"/>
        </w:rPr>
      </w:pPr>
      <w:r w:rsidRPr="00D81C2F">
        <w:rPr>
          <w:rFonts w:ascii="Times New Roman" w:hAnsi="Times New Roman" w:cs="Times New Roman"/>
          <w:sz w:val="24"/>
          <w:szCs w:val="24"/>
          <w:lang w:val="en-GB"/>
        </w:rPr>
        <w:tab/>
      </w:r>
      <w:r w:rsidR="00B80536" w:rsidRPr="00E6325D">
        <w:rPr>
          <w:rFonts w:ascii="Times New Roman" w:hAnsi="Times New Roman" w:cs="Times New Roman"/>
          <w:b/>
          <w:sz w:val="24"/>
          <w:szCs w:val="24"/>
          <w:lang w:val="en-GB"/>
        </w:rPr>
        <w:t xml:space="preserve">NOTICE </w:t>
      </w:r>
      <w:r w:rsidR="000F351B" w:rsidRPr="00E6325D">
        <w:rPr>
          <w:rFonts w:ascii="Times New Roman" w:hAnsi="Times New Roman" w:cs="Times New Roman"/>
          <w:b/>
          <w:sz w:val="24"/>
          <w:szCs w:val="24"/>
          <w:lang w:val="en-GB"/>
        </w:rPr>
        <w:t>ON</w:t>
      </w:r>
      <w:r w:rsidR="00B80536" w:rsidRPr="00E6325D">
        <w:rPr>
          <w:rFonts w:ascii="Times New Roman" w:hAnsi="Times New Roman" w:cs="Times New Roman"/>
          <w:b/>
          <w:sz w:val="24"/>
          <w:szCs w:val="24"/>
          <w:lang w:val="en-GB"/>
        </w:rPr>
        <w:t xml:space="preserve"> </w:t>
      </w:r>
      <w:r w:rsidR="000F351B" w:rsidRPr="00E6325D">
        <w:rPr>
          <w:rFonts w:ascii="Times New Roman" w:hAnsi="Times New Roman" w:cs="Times New Roman"/>
          <w:b/>
          <w:sz w:val="24"/>
          <w:szCs w:val="24"/>
          <w:lang w:val="en-GB"/>
        </w:rPr>
        <w:t>THE IMPLMENTATION OF THE MANDAT</w:t>
      </w:r>
      <w:r w:rsidR="00B80536" w:rsidRPr="00E6325D">
        <w:rPr>
          <w:rFonts w:ascii="Times New Roman" w:hAnsi="Times New Roman" w:cs="Times New Roman"/>
          <w:b/>
          <w:sz w:val="24"/>
          <w:szCs w:val="24"/>
          <w:lang w:val="en-GB"/>
        </w:rPr>
        <w:t xml:space="preserve">E </w:t>
      </w:r>
      <w:r w:rsidR="000F351B" w:rsidRPr="00E6325D">
        <w:rPr>
          <w:rFonts w:ascii="Times New Roman" w:hAnsi="Times New Roman" w:cs="Times New Roman"/>
          <w:b/>
          <w:sz w:val="24"/>
          <w:szCs w:val="24"/>
          <w:lang w:val="en-GB"/>
        </w:rPr>
        <w:t xml:space="preserve">OF THE </w:t>
      </w:r>
      <w:r w:rsidR="00B80536" w:rsidRPr="00E6325D">
        <w:rPr>
          <w:rFonts w:ascii="Times New Roman" w:hAnsi="Times New Roman" w:cs="Times New Roman"/>
          <w:b/>
          <w:sz w:val="24"/>
          <w:szCs w:val="24"/>
          <w:lang w:val="en-GB"/>
        </w:rPr>
        <w:t>CH</w:t>
      </w:r>
      <w:r w:rsidR="000F351B" w:rsidRPr="00E6325D">
        <w:rPr>
          <w:rFonts w:ascii="Times New Roman" w:hAnsi="Times New Roman" w:cs="Times New Roman"/>
          <w:b/>
          <w:sz w:val="24"/>
          <w:szCs w:val="24"/>
          <w:lang w:val="en-GB"/>
        </w:rPr>
        <w:t>R</w:t>
      </w:r>
      <w:r w:rsidR="00B80536" w:rsidRPr="00E6325D">
        <w:rPr>
          <w:rFonts w:ascii="Times New Roman" w:hAnsi="Times New Roman" w:cs="Times New Roman"/>
          <w:b/>
          <w:sz w:val="24"/>
          <w:szCs w:val="24"/>
          <w:lang w:val="en-GB"/>
        </w:rPr>
        <w:t>C</w:t>
      </w:r>
      <w:r w:rsidR="006F7AD2" w:rsidRPr="00E6325D">
        <w:rPr>
          <w:rFonts w:ascii="Times New Roman" w:hAnsi="Times New Roman" w:cs="Times New Roman"/>
          <w:b/>
          <w:sz w:val="24"/>
          <w:szCs w:val="24"/>
          <w:lang w:val="en-GB"/>
        </w:rPr>
        <w:t xml:space="preserve"> AS THE NATIONAL MECHANISM FOR THE PREVENTION</w:t>
      </w:r>
    </w:p>
    <w:p w14:paraId="436F3048" w14:textId="77777777" w:rsidR="00B80536" w:rsidRPr="00E6325D" w:rsidRDefault="006F7AD2" w:rsidP="00D57527">
      <w:pPr>
        <w:shd w:val="clear" w:color="auto" w:fill="BFBFBF" w:themeFill="background1" w:themeFillShade="BF"/>
        <w:spacing w:before="120" w:after="120" w:line="240" w:lineRule="auto"/>
        <w:jc w:val="center"/>
        <w:rPr>
          <w:rFonts w:ascii="Times New Roman" w:hAnsi="Times New Roman" w:cs="Times New Roman"/>
          <w:b/>
          <w:sz w:val="24"/>
          <w:szCs w:val="24"/>
          <w:lang w:val="en-GB"/>
        </w:rPr>
      </w:pPr>
      <w:r w:rsidRPr="00E6325D">
        <w:rPr>
          <w:rFonts w:ascii="Times New Roman" w:hAnsi="Times New Roman" w:cs="Times New Roman"/>
          <w:b/>
          <w:sz w:val="24"/>
          <w:szCs w:val="24"/>
          <w:lang w:val="en-GB"/>
        </w:rPr>
        <w:t>OF TORTURE (NMPT)</w:t>
      </w:r>
    </w:p>
    <w:p w14:paraId="1B9C0982" w14:textId="77777777" w:rsidR="00B80536" w:rsidRPr="00E6325D" w:rsidRDefault="00B80536" w:rsidP="008D1189">
      <w:pPr>
        <w:spacing w:before="120" w:after="120" w:line="240" w:lineRule="auto"/>
        <w:jc w:val="both"/>
        <w:rPr>
          <w:rFonts w:ascii="Times New Roman" w:hAnsi="Times New Roman" w:cs="Times New Roman"/>
          <w:sz w:val="24"/>
          <w:szCs w:val="24"/>
          <w:lang w:val="en-GB"/>
        </w:rPr>
      </w:pPr>
    </w:p>
    <w:p w14:paraId="4C25816A" w14:textId="46E05C5B" w:rsidR="002D0869" w:rsidRPr="00E6325D" w:rsidRDefault="00D96D3C" w:rsidP="00B80536">
      <w:pPr>
        <w:spacing w:before="120" w:after="120" w:line="240" w:lineRule="auto"/>
        <w:ind w:firstLine="708"/>
        <w:jc w:val="both"/>
        <w:rPr>
          <w:rFonts w:ascii="Times New Roman" w:hAnsi="Times New Roman" w:cs="Times New Roman"/>
          <w:b/>
          <w:sz w:val="24"/>
          <w:szCs w:val="24"/>
          <w:lang w:val="en-GB"/>
        </w:rPr>
      </w:pPr>
      <w:r w:rsidRPr="00E6325D">
        <w:rPr>
          <w:rFonts w:ascii="Times New Roman" w:hAnsi="Times New Roman" w:cs="Times New Roman"/>
          <w:sz w:val="24"/>
          <w:szCs w:val="24"/>
          <w:lang w:val="en-GB"/>
        </w:rPr>
        <w:t>The National Mechanism for the Prevention of Torture in</w:t>
      </w:r>
      <w:r w:rsidR="002D0869" w:rsidRPr="00E6325D">
        <w:rPr>
          <w:rFonts w:ascii="Times New Roman" w:hAnsi="Times New Roman" w:cs="Times New Roman"/>
          <w:sz w:val="24"/>
          <w:szCs w:val="24"/>
          <w:lang w:val="en-GB"/>
        </w:rPr>
        <w:t xml:space="preserve"> Camero</w:t>
      </w:r>
      <w:r w:rsidRPr="00E6325D">
        <w:rPr>
          <w:rFonts w:ascii="Times New Roman" w:hAnsi="Times New Roman" w:cs="Times New Roman"/>
          <w:sz w:val="24"/>
          <w:szCs w:val="24"/>
          <w:lang w:val="en-GB"/>
        </w:rPr>
        <w:t>o</w:t>
      </w:r>
      <w:r w:rsidR="002D0869" w:rsidRPr="00E6325D">
        <w:rPr>
          <w:rFonts w:ascii="Times New Roman" w:hAnsi="Times New Roman" w:cs="Times New Roman"/>
          <w:sz w:val="24"/>
          <w:szCs w:val="24"/>
          <w:lang w:val="en-GB"/>
        </w:rPr>
        <w:t>n (N</w:t>
      </w:r>
      <w:r w:rsidRPr="00E6325D">
        <w:rPr>
          <w:rFonts w:ascii="Times New Roman" w:hAnsi="Times New Roman" w:cs="Times New Roman"/>
          <w:sz w:val="24"/>
          <w:szCs w:val="24"/>
          <w:lang w:val="en-GB"/>
        </w:rPr>
        <w:t>M</w:t>
      </w:r>
      <w:r w:rsidR="002D0869" w:rsidRPr="00E6325D">
        <w:rPr>
          <w:rFonts w:ascii="Times New Roman" w:hAnsi="Times New Roman" w:cs="Times New Roman"/>
          <w:sz w:val="24"/>
          <w:szCs w:val="24"/>
          <w:lang w:val="en-GB"/>
        </w:rPr>
        <w:t xml:space="preserve">PT) </w:t>
      </w:r>
      <w:r w:rsidRPr="00E6325D">
        <w:rPr>
          <w:rFonts w:ascii="Times New Roman" w:hAnsi="Times New Roman" w:cs="Times New Roman"/>
          <w:sz w:val="24"/>
          <w:szCs w:val="24"/>
          <w:lang w:val="en-GB"/>
        </w:rPr>
        <w:t>has several functions, including visiting and reporting</w:t>
      </w:r>
      <w:r w:rsidR="00A375CC" w:rsidRPr="00E6325D">
        <w:rPr>
          <w:rFonts w:ascii="Times New Roman" w:hAnsi="Times New Roman" w:cs="Times New Roman"/>
          <w:sz w:val="24"/>
          <w:szCs w:val="24"/>
          <w:lang w:val="en-GB"/>
        </w:rPr>
        <w:t xml:space="preserve"> </w:t>
      </w:r>
      <w:r w:rsidR="002D0869" w:rsidRPr="00E6325D">
        <w:rPr>
          <w:rFonts w:ascii="Times New Roman" w:hAnsi="Times New Roman" w:cs="Times New Roman"/>
          <w:sz w:val="24"/>
          <w:szCs w:val="24"/>
          <w:lang w:val="en-GB"/>
        </w:rPr>
        <w:t xml:space="preserve">(I), </w:t>
      </w:r>
      <w:r w:rsidR="00F5722F" w:rsidRPr="00E6325D">
        <w:rPr>
          <w:rFonts w:ascii="Times New Roman" w:hAnsi="Times New Roman" w:cs="Times New Roman"/>
          <w:sz w:val="24"/>
          <w:szCs w:val="24"/>
          <w:lang w:val="en-GB"/>
        </w:rPr>
        <w:t>consultation</w:t>
      </w:r>
      <w:r w:rsidR="002D0869" w:rsidRPr="00E6325D">
        <w:rPr>
          <w:rFonts w:ascii="Times New Roman" w:hAnsi="Times New Roman" w:cs="Times New Roman"/>
          <w:sz w:val="24"/>
          <w:szCs w:val="24"/>
          <w:lang w:val="en-GB"/>
        </w:rPr>
        <w:t xml:space="preserve"> (II), </w:t>
      </w:r>
      <w:r w:rsidR="00085463" w:rsidRPr="00E6325D">
        <w:rPr>
          <w:rFonts w:ascii="Times New Roman" w:hAnsi="Times New Roman" w:cs="Times New Roman"/>
          <w:sz w:val="24"/>
          <w:szCs w:val="24"/>
          <w:lang w:val="en-GB"/>
        </w:rPr>
        <w:t>following up on recommendations</w:t>
      </w:r>
      <w:r w:rsidR="002D0869" w:rsidRPr="00E6325D">
        <w:rPr>
          <w:rFonts w:ascii="Times New Roman" w:hAnsi="Times New Roman" w:cs="Times New Roman"/>
          <w:sz w:val="24"/>
          <w:szCs w:val="24"/>
          <w:lang w:val="en-GB"/>
        </w:rPr>
        <w:t xml:space="preserve"> (III) </w:t>
      </w:r>
      <w:r w:rsidR="00085463" w:rsidRPr="00E6325D">
        <w:rPr>
          <w:rFonts w:ascii="Times New Roman" w:hAnsi="Times New Roman" w:cs="Times New Roman"/>
          <w:sz w:val="24"/>
          <w:szCs w:val="24"/>
          <w:lang w:val="en-GB"/>
        </w:rPr>
        <w:t xml:space="preserve">and cooperating in the </w:t>
      </w:r>
      <w:r w:rsidR="00F5722F" w:rsidRPr="00E6325D">
        <w:rPr>
          <w:rFonts w:ascii="Times New Roman" w:hAnsi="Times New Roman" w:cs="Times New Roman"/>
          <w:sz w:val="24"/>
          <w:szCs w:val="24"/>
          <w:lang w:val="en-GB"/>
        </w:rPr>
        <w:t xml:space="preserve">area of </w:t>
      </w:r>
      <w:r w:rsidR="00085463" w:rsidRPr="00E6325D">
        <w:rPr>
          <w:rFonts w:ascii="Times New Roman" w:hAnsi="Times New Roman" w:cs="Times New Roman"/>
          <w:sz w:val="24"/>
          <w:szCs w:val="24"/>
          <w:lang w:val="en-GB"/>
        </w:rPr>
        <w:t>prevention of torture</w:t>
      </w:r>
      <w:r w:rsidR="002D0869" w:rsidRPr="00E6325D">
        <w:rPr>
          <w:rFonts w:ascii="Times New Roman" w:hAnsi="Times New Roman" w:cs="Times New Roman"/>
          <w:sz w:val="24"/>
          <w:szCs w:val="24"/>
          <w:lang w:val="en-GB"/>
        </w:rPr>
        <w:t xml:space="preserve"> (IV).</w:t>
      </w:r>
    </w:p>
    <w:p w14:paraId="55E29A65" w14:textId="6F84A55B" w:rsidR="00B40768" w:rsidRPr="00E6325D" w:rsidRDefault="001A2C04" w:rsidP="00F71C63">
      <w:pPr>
        <w:pStyle w:val="Paragraphedeliste"/>
        <w:numPr>
          <w:ilvl w:val="0"/>
          <w:numId w:val="1"/>
        </w:numPr>
        <w:spacing w:before="120" w:after="12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 xml:space="preserve">VISITING AND </w:t>
      </w:r>
      <w:r w:rsidR="00F71C63" w:rsidRPr="00E6325D">
        <w:rPr>
          <w:rFonts w:ascii="Times New Roman" w:hAnsi="Times New Roman" w:cs="Times New Roman"/>
          <w:b/>
          <w:sz w:val="24"/>
          <w:szCs w:val="24"/>
          <w:lang w:val="en-GB"/>
        </w:rPr>
        <w:t>REPORTING</w:t>
      </w:r>
    </w:p>
    <w:p w14:paraId="7149FB31" w14:textId="77777777" w:rsidR="00B80536" w:rsidRPr="00E6325D" w:rsidRDefault="00B80536" w:rsidP="00B80536">
      <w:pPr>
        <w:pStyle w:val="Paragraphedeliste"/>
        <w:spacing w:before="120" w:after="120" w:line="240" w:lineRule="auto"/>
        <w:ind w:left="1080"/>
        <w:rPr>
          <w:rFonts w:ascii="Times New Roman" w:hAnsi="Times New Roman" w:cs="Times New Roman"/>
          <w:b/>
          <w:sz w:val="24"/>
          <w:szCs w:val="24"/>
          <w:lang w:val="en-GB"/>
        </w:rPr>
      </w:pPr>
    </w:p>
    <w:p w14:paraId="3E367339" w14:textId="77777777" w:rsidR="00F9756C" w:rsidRPr="00E6325D" w:rsidRDefault="00F71C63" w:rsidP="008D1189">
      <w:pPr>
        <w:pStyle w:val="Paragraphedeliste"/>
        <w:numPr>
          <w:ilvl w:val="0"/>
          <w:numId w:val="19"/>
        </w:numPr>
        <w:spacing w:before="120" w:after="12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 xml:space="preserve">Visiting </w:t>
      </w:r>
      <w:r w:rsidR="000515A0" w:rsidRPr="00E6325D">
        <w:rPr>
          <w:rFonts w:ascii="Times New Roman" w:hAnsi="Times New Roman" w:cs="Times New Roman"/>
          <w:b/>
          <w:sz w:val="24"/>
          <w:szCs w:val="24"/>
          <w:lang w:val="en-GB"/>
        </w:rPr>
        <w:t>detention places</w:t>
      </w:r>
    </w:p>
    <w:p w14:paraId="49EF2540" w14:textId="239F69FB" w:rsidR="00F9756C" w:rsidRPr="00E6325D" w:rsidRDefault="00F9756C" w:rsidP="008D1189">
      <w:pPr>
        <w:tabs>
          <w:tab w:val="left" w:pos="0"/>
        </w:tabs>
        <w:spacing w:before="120" w:after="120" w:line="240" w:lineRule="auto"/>
        <w:jc w:val="both"/>
        <w:rPr>
          <w:rFonts w:ascii="Times New Roman" w:eastAsia="Calibri" w:hAnsi="Times New Roman" w:cs="Times New Roman"/>
          <w:sz w:val="24"/>
          <w:szCs w:val="24"/>
          <w:lang w:val="en-GB"/>
        </w:rPr>
      </w:pPr>
      <w:r w:rsidRPr="00E6325D">
        <w:rPr>
          <w:rFonts w:ascii="Times New Roman" w:hAnsi="Times New Roman" w:cs="Times New Roman"/>
          <w:sz w:val="24"/>
          <w:szCs w:val="24"/>
          <w:lang w:val="en-GB"/>
        </w:rPr>
        <w:tab/>
      </w:r>
      <w:r w:rsidR="006E7E1E" w:rsidRPr="00E6325D">
        <w:rPr>
          <w:rFonts w:ascii="Times New Roman" w:hAnsi="Times New Roman" w:cs="Times New Roman"/>
          <w:sz w:val="24"/>
          <w:szCs w:val="24"/>
          <w:lang w:val="en-GB"/>
        </w:rPr>
        <w:t xml:space="preserve">The mandate and </w:t>
      </w:r>
      <w:r w:rsidR="00093A11" w:rsidRPr="00E6325D">
        <w:rPr>
          <w:rFonts w:ascii="Times New Roman" w:hAnsi="Times New Roman" w:cs="Times New Roman"/>
          <w:sz w:val="24"/>
          <w:szCs w:val="24"/>
          <w:lang w:val="en-GB"/>
        </w:rPr>
        <w:t>missions</w:t>
      </w:r>
      <w:r w:rsidR="006E7E1E" w:rsidRPr="00E6325D">
        <w:rPr>
          <w:rFonts w:ascii="Times New Roman" w:hAnsi="Times New Roman" w:cs="Times New Roman"/>
          <w:sz w:val="24"/>
          <w:szCs w:val="24"/>
          <w:lang w:val="en-GB"/>
        </w:rPr>
        <w:t xml:space="preserve"> of the NMPT are defined</w:t>
      </w:r>
      <w:r w:rsidRPr="00E6325D">
        <w:rPr>
          <w:rFonts w:ascii="Times New Roman" w:hAnsi="Times New Roman" w:cs="Times New Roman"/>
          <w:sz w:val="24"/>
          <w:szCs w:val="24"/>
          <w:lang w:val="en-GB"/>
        </w:rPr>
        <w:t xml:space="preserve"> </w:t>
      </w:r>
      <w:r w:rsidR="006E7E1E" w:rsidRPr="00E6325D">
        <w:rPr>
          <w:rFonts w:ascii="Times New Roman" w:hAnsi="Times New Roman" w:cs="Times New Roman"/>
          <w:sz w:val="24"/>
          <w:szCs w:val="24"/>
          <w:lang w:val="en-GB"/>
        </w:rPr>
        <w:t>in</w:t>
      </w:r>
      <w:r w:rsidRPr="00E6325D">
        <w:rPr>
          <w:rFonts w:ascii="Times New Roman" w:hAnsi="Times New Roman" w:cs="Times New Roman"/>
          <w:sz w:val="24"/>
          <w:szCs w:val="24"/>
          <w:lang w:val="en-GB"/>
        </w:rPr>
        <w:t xml:space="preserve"> </w:t>
      </w:r>
      <w:r w:rsidR="006E7E1E" w:rsidRPr="00E6325D">
        <w:rPr>
          <w:rFonts w:ascii="Times New Roman" w:hAnsi="Times New Roman" w:cs="Times New Roman"/>
          <w:sz w:val="24"/>
          <w:szCs w:val="24"/>
          <w:lang w:val="en-GB"/>
        </w:rPr>
        <w:t>Law No.</w:t>
      </w:r>
      <w:r w:rsidRPr="00E6325D">
        <w:rPr>
          <w:rFonts w:ascii="Times New Roman" w:hAnsi="Times New Roman" w:cs="Times New Roman"/>
          <w:sz w:val="24"/>
          <w:szCs w:val="24"/>
          <w:lang w:val="en-GB"/>
        </w:rPr>
        <w:t xml:space="preserve"> 2019/014 </w:t>
      </w:r>
      <w:r w:rsidR="006E7E1E" w:rsidRPr="00E6325D">
        <w:rPr>
          <w:rFonts w:ascii="Times New Roman" w:hAnsi="Times New Roman" w:cs="Times New Roman"/>
          <w:sz w:val="24"/>
          <w:szCs w:val="24"/>
          <w:lang w:val="en-GB"/>
        </w:rPr>
        <w:t>of</w:t>
      </w:r>
      <w:r w:rsidRPr="00E6325D">
        <w:rPr>
          <w:rFonts w:ascii="Times New Roman" w:hAnsi="Times New Roman" w:cs="Times New Roman"/>
          <w:sz w:val="24"/>
          <w:szCs w:val="24"/>
          <w:lang w:val="en-GB"/>
        </w:rPr>
        <w:t xml:space="preserve"> 19 </w:t>
      </w:r>
      <w:r w:rsidR="006E7E1E" w:rsidRPr="00E6325D">
        <w:rPr>
          <w:rFonts w:ascii="Times New Roman" w:hAnsi="Times New Roman" w:cs="Times New Roman"/>
          <w:sz w:val="24"/>
          <w:szCs w:val="24"/>
          <w:lang w:val="en-GB"/>
        </w:rPr>
        <w:t>July</w:t>
      </w:r>
      <w:r w:rsidRPr="00E6325D">
        <w:rPr>
          <w:rFonts w:ascii="Times New Roman" w:hAnsi="Times New Roman" w:cs="Times New Roman"/>
          <w:sz w:val="24"/>
          <w:szCs w:val="24"/>
          <w:lang w:val="en-GB"/>
        </w:rPr>
        <w:t xml:space="preserve"> 2019 </w:t>
      </w:r>
      <w:r w:rsidR="006E7E1E" w:rsidRPr="00E6325D">
        <w:rPr>
          <w:rFonts w:ascii="Times New Roman" w:hAnsi="Times New Roman" w:cs="Times New Roman"/>
          <w:sz w:val="24"/>
          <w:szCs w:val="24"/>
          <w:lang w:val="en-GB"/>
        </w:rPr>
        <w:t>relating to the establishment</w:t>
      </w:r>
      <w:r w:rsidRPr="00E6325D">
        <w:rPr>
          <w:rFonts w:ascii="Times New Roman" w:hAnsi="Times New Roman" w:cs="Times New Roman"/>
          <w:sz w:val="24"/>
          <w:szCs w:val="24"/>
          <w:lang w:val="en-GB"/>
        </w:rPr>
        <w:t xml:space="preserve">, organisation </w:t>
      </w:r>
      <w:r w:rsidR="00006714" w:rsidRPr="00E6325D">
        <w:rPr>
          <w:rFonts w:ascii="Times New Roman" w:hAnsi="Times New Roman" w:cs="Times New Roman"/>
          <w:sz w:val="24"/>
          <w:szCs w:val="24"/>
          <w:lang w:val="en-GB"/>
        </w:rPr>
        <w:t>and</w:t>
      </w:r>
      <w:r w:rsidRPr="00E6325D">
        <w:rPr>
          <w:rFonts w:ascii="Times New Roman" w:hAnsi="Times New Roman" w:cs="Times New Roman"/>
          <w:sz w:val="24"/>
          <w:szCs w:val="24"/>
          <w:lang w:val="en-GB"/>
        </w:rPr>
        <w:t xml:space="preserve"> f</w:t>
      </w:r>
      <w:r w:rsidR="00006714" w:rsidRPr="00E6325D">
        <w:rPr>
          <w:rFonts w:ascii="Times New Roman" w:hAnsi="Times New Roman" w:cs="Times New Roman"/>
          <w:sz w:val="24"/>
          <w:szCs w:val="24"/>
          <w:lang w:val="en-GB"/>
        </w:rPr>
        <w:t>u</w:t>
      </w:r>
      <w:r w:rsidRPr="00E6325D">
        <w:rPr>
          <w:rFonts w:ascii="Times New Roman" w:hAnsi="Times New Roman" w:cs="Times New Roman"/>
          <w:sz w:val="24"/>
          <w:szCs w:val="24"/>
          <w:lang w:val="en-GB"/>
        </w:rPr>
        <w:t>nction</w:t>
      </w:r>
      <w:r w:rsidR="00006714" w:rsidRPr="00E6325D">
        <w:rPr>
          <w:rFonts w:ascii="Times New Roman" w:hAnsi="Times New Roman" w:cs="Times New Roman"/>
          <w:sz w:val="24"/>
          <w:szCs w:val="24"/>
          <w:lang w:val="en-GB"/>
        </w:rPr>
        <w:t>i</w:t>
      </w:r>
      <w:r w:rsidRPr="00E6325D">
        <w:rPr>
          <w:rFonts w:ascii="Times New Roman" w:hAnsi="Times New Roman" w:cs="Times New Roman"/>
          <w:sz w:val="24"/>
          <w:szCs w:val="24"/>
          <w:lang w:val="en-GB"/>
        </w:rPr>
        <w:t>n</w:t>
      </w:r>
      <w:r w:rsidR="00006714" w:rsidRPr="00E6325D">
        <w:rPr>
          <w:rFonts w:ascii="Times New Roman" w:hAnsi="Times New Roman" w:cs="Times New Roman"/>
          <w:sz w:val="24"/>
          <w:szCs w:val="24"/>
          <w:lang w:val="en-GB"/>
        </w:rPr>
        <w:t xml:space="preserve">g of the </w:t>
      </w:r>
      <w:r w:rsidRPr="00E6325D">
        <w:rPr>
          <w:rFonts w:ascii="Times New Roman" w:hAnsi="Times New Roman" w:cs="Times New Roman"/>
          <w:sz w:val="24"/>
          <w:szCs w:val="24"/>
          <w:lang w:val="en-GB"/>
        </w:rPr>
        <w:t>C</w:t>
      </w:r>
      <w:r w:rsidR="00A015EC" w:rsidRPr="00E6325D">
        <w:rPr>
          <w:rFonts w:ascii="Times New Roman" w:hAnsi="Times New Roman" w:cs="Times New Roman"/>
          <w:sz w:val="24"/>
          <w:szCs w:val="24"/>
          <w:lang w:val="en-GB"/>
        </w:rPr>
        <w:t>ameroon Human Rights C</w:t>
      </w:r>
      <w:r w:rsidRPr="00E6325D">
        <w:rPr>
          <w:rFonts w:ascii="Times New Roman" w:hAnsi="Times New Roman" w:cs="Times New Roman"/>
          <w:sz w:val="24"/>
          <w:szCs w:val="24"/>
          <w:lang w:val="en-GB"/>
        </w:rPr>
        <w:t>ommission (CH</w:t>
      </w:r>
      <w:r w:rsidR="00A015EC" w:rsidRPr="00E6325D">
        <w:rPr>
          <w:rFonts w:ascii="Times New Roman" w:hAnsi="Times New Roman" w:cs="Times New Roman"/>
          <w:sz w:val="24"/>
          <w:szCs w:val="24"/>
          <w:lang w:val="en-GB"/>
        </w:rPr>
        <w:t>R</w:t>
      </w:r>
      <w:r w:rsidRPr="00E6325D">
        <w:rPr>
          <w:rFonts w:ascii="Times New Roman" w:hAnsi="Times New Roman" w:cs="Times New Roman"/>
          <w:sz w:val="24"/>
          <w:szCs w:val="24"/>
          <w:lang w:val="en-GB"/>
        </w:rPr>
        <w:t xml:space="preserve">C). </w:t>
      </w:r>
      <w:r w:rsidR="00A27C65" w:rsidRPr="00E6325D">
        <w:rPr>
          <w:rFonts w:ascii="Times New Roman" w:hAnsi="Times New Roman" w:cs="Times New Roman"/>
          <w:sz w:val="24"/>
          <w:szCs w:val="24"/>
          <w:lang w:val="en-GB"/>
        </w:rPr>
        <w:t>Section 1(</w:t>
      </w:r>
      <w:r w:rsidRPr="00E6325D">
        <w:rPr>
          <w:rFonts w:ascii="Times New Roman" w:hAnsi="Times New Roman" w:cs="Times New Roman"/>
          <w:sz w:val="24"/>
          <w:szCs w:val="24"/>
          <w:lang w:val="en-GB"/>
        </w:rPr>
        <w:t>3</w:t>
      </w:r>
      <w:r w:rsidR="00A27C65" w:rsidRPr="00E6325D">
        <w:rPr>
          <w:rFonts w:ascii="Times New Roman" w:hAnsi="Times New Roman" w:cs="Times New Roman"/>
          <w:sz w:val="24"/>
          <w:szCs w:val="24"/>
          <w:lang w:val="en-GB"/>
        </w:rPr>
        <w:t>)</w:t>
      </w:r>
      <w:r w:rsidRPr="00E6325D">
        <w:rPr>
          <w:rFonts w:ascii="Times New Roman" w:hAnsi="Times New Roman" w:cs="Times New Roman"/>
          <w:sz w:val="24"/>
          <w:szCs w:val="24"/>
          <w:lang w:val="en-GB"/>
        </w:rPr>
        <w:t xml:space="preserve"> </w:t>
      </w:r>
      <w:r w:rsidR="00A27C65" w:rsidRPr="00E6325D">
        <w:rPr>
          <w:rFonts w:ascii="Times New Roman" w:hAnsi="Times New Roman" w:cs="Times New Roman"/>
          <w:sz w:val="24"/>
          <w:szCs w:val="24"/>
          <w:lang w:val="en-GB"/>
        </w:rPr>
        <w:t xml:space="preserve">of the </w:t>
      </w:r>
      <w:r w:rsidRPr="00E6325D">
        <w:rPr>
          <w:rFonts w:ascii="Times New Roman" w:hAnsi="Times New Roman" w:cs="Times New Roman"/>
          <w:sz w:val="24"/>
          <w:szCs w:val="24"/>
          <w:lang w:val="en-GB"/>
        </w:rPr>
        <w:t xml:space="preserve">2019 </w:t>
      </w:r>
      <w:r w:rsidR="00A27C65" w:rsidRPr="00E6325D">
        <w:rPr>
          <w:rFonts w:ascii="Times New Roman" w:hAnsi="Times New Roman" w:cs="Times New Roman"/>
          <w:sz w:val="24"/>
          <w:szCs w:val="24"/>
          <w:lang w:val="en-GB"/>
        </w:rPr>
        <w:t xml:space="preserve">Law effectively provides that </w:t>
      </w:r>
      <w:r w:rsidR="0075667E" w:rsidRPr="00E6325D">
        <w:rPr>
          <w:rFonts w:ascii="Times New Roman" w:eastAsia="Calibri" w:hAnsi="Times New Roman" w:cs="Times New Roman"/>
          <w:sz w:val="24"/>
          <w:szCs w:val="24"/>
          <w:lang w:val="en-GB"/>
        </w:rPr>
        <w:t>‘</w:t>
      </w:r>
      <w:r w:rsidR="0007523D" w:rsidRPr="00E6325D">
        <w:rPr>
          <w:rFonts w:ascii="Times New Roman" w:eastAsia="Calibri" w:hAnsi="Times New Roman" w:cs="Times New Roman"/>
          <w:sz w:val="24"/>
          <w:szCs w:val="24"/>
          <w:lang w:val="en-GB"/>
        </w:rPr>
        <w:t>[t</w:t>
      </w:r>
      <w:r w:rsidRPr="00E6325D">
        <w:rPr>
          <w:rFonts w:ascii="Times New Roman" w:eastAsia="Calibri" w:hAnsi="Times New Roman" w:cs="Times New Roman"/>
          <w:sz w:val="24"/>
          <w:szCs w:val="24"/>
          <w:lang w:val="en-GB"/>
        </w:rPr>
        <w:t>]</w:t>
      </w:r>
      <w:r w:rsidR="0007523D" w:rsidRPr="00E6325D">
        <w:rPr>
          <w:rFonts w:ascii="Times New Roman" w:eastAsia="Calibri" w:hAnsi="Times New Roman" w:cs="Times New Roman"/>
          <w:sz w:val="24"/>
          <w:szCs w:val="24"/>
          <w:lang w:val="en-GB"/>
        </w:rPr>
        <w:t>he</w:t>
      </w:r>
      <w:r w:rsidRPr="00E6325D">
        <w:rPr>
          <w:rFonts w:ascii="Times New Roman" w:eastAsia="Calibri" w:hAnsi="Times New Roman" w:cs="Times New Roman"/>
          <w:i/>
          <w:iCs/>
          <w:sz w:val="24"/>
          <w:szCs w:val="24"/>
          <w:lang w:val="en-GB"/>
        </w:rPr>
        <w:t xml:space="preserve"> Commission </w:t>
      </w:r>
      <w:r w:rsidR="0007523D" w:rsidRPr="00E6325D">
        <w:rPr>
          <w:rFonts w:ascii="Times New Roman" w:eastAsia="Calibri" w:hAnsi="Times New Roman" w:cs="Times New Roman"/>
          <w:i/>
          <w:iCs/>
          <w:sz w:val="24"/>
          <w:szCs w:val="24"/>
          <w:lang w:val="en-GB"/>
        </w:rPr>
        <w:t xml:space="preserve">shall also serve as </w:t>
      </w:r>
      <w:r w:rsidR="0007523D" w:rsidRPr="00E6325D">
        <w:rPr>
          <w:rFonts w:ascii="Times New Roman" w:eastAsia="Calibri" w:hAnsi="Times New Roman" w:cs="Times New Roman"/>
          <w:b/>
          <w:i/>
          <w:iCs/>
          <w:sz w:val="24"/>
          <w:szCs w:val="24"/>
          <w:lang w:val="en-GB"/>
        </w:rPr>
        <w:t>the Cameroon National Mechanism for the Prevention of Torture, abbreviated as "NMPT"</w:t>
      </w:r>
      <w:r w:rsidR="0075667E" w:rsidRPr="00E6325D">
        <w:rPr>
          <w:rFonts w:ascii="Times New Roman" w:eastAsia="Calibri" w:hAnsi="Times New Roman" w:cs="Times New Roman"/>
          <w:b/>
          <w:i/>
          <w:iCs/>
          <w:sz w:val="24"/>
          <w:szCs w:val="24"/>
          <w:lang w:val="en-GB"/>
        </w:rPr>
        <w:t>’</w:t>
      </w:r>
      <w:r w:rsidRPr="00E6325D">
        <w:rPr>
          <w:rFonts w:ascii="Times New Roman" w:eastAsia="Calibri" w:hAnsi="Times New Roman" w:cs="Times New Roman"/>
          <w:sz w:val="24"/>
          <w:szCs w:val="24"/>
          <w:lang w:val="en-GB"/>
        </w:rPr>
        <w:t xml:space="preserve">. </w:t>
      </w:r>
      <w:r w:rsidR="008D27F4" w:rsidRPr="00E6325D">
        <w:rPr>
          <w:rFonts w:ascii="Times New Roman" w:eastAsia="Calibri" w:hAnsi="Times New Roman" w:cs="Times New Roman"/>
          <w:sz w:val="24"/>
          <w:szCs w:val="24"/>
          <w:lang w:val="en-GB"/>
        </w:rPr>
        <w:t xml:space="preserve">Section </w:t>
      </w:r>
      <w:r w:rsidR="00D44C27" w:rsidRPr="00E6325D">
        <w:rPr>
          <w:rFonts w:ascii="Times New Roman" w:eastAsia="Calibri" w:hAnsi="Times New Roman" w:cs="Times New Roman"/>
          <w:sz w:val="24"/>
          <w:szCs w:val="24"/>
          <w:lang w:val="en-GB"/>
        </w:rPr>
        <w:t>III</w:t>
      </w:r>
      <w:r w:rsidR="008D27F4" w:rsidRPr="00E6325D">
        <w:rPr>
          <w:rFonts w:ascii="Times New Roman" w:eastAsia="Calibri" w:hAnsi="Times New Roman" w:cs="Times New Roman"/>
          <w:sz w:val="24"/>
          <w:szCs w:val="24"/>
          <w:lang w:val="en-GB"/>
        </w:rPr>
        <w:t xml:space="preserve"> of Chapter 2 specifies the mandate and missions respectively, of CHRC in the area of torture prevention, especially the visit to places of detention</w:t>
      </w:r>
      <w:r w:rsidR="002D0869" w:rsidRPr="00E6325D">
        <w:rPr>
          <w:rFonts w:ascii="Times New Roman" w:eastAsia="Calibri" w:hAnsi="Times New Roman" w:cs="Times New Roman"/>
          <w:sz w:val="24"/>
          <w:szCs w:val="24"/>
          <w:lang w:val="en-GB"/>
        </w:rPr>
        <w:t>.</w:t>
      </w:r>
    </w:p>
    <w:p w14:paraId="7674F664" w14:textId="77777777" w:rsidR="002D0869" w:rsidRPr="00E6325D" w:rsidRDefault="000D7F61" w:rsidP="00D91E26">
      <w:pPr>
        <w:pStyle w:val="Paragraphedeliste"/>
        <w:numPr>
          <w:ilvl w:val="0"/>
          <w:numId w:val="30"/>
        </w:numPr>
        <w:tabs>
          <w:tab w:val="left" w:pos="0"/>
        </w:tabs>
        <w:spacing w:before="120" w:after="120" w:line="240" w:lineRule="auto"/>
        <w:jc w:val="both"/>
        <w:rPr>
          <w:rFonts w:ascii="Times New Roman" w:hAnsi="Times New Roman" w:cs="Times New Roman"/>
          <w:b/>
          <w:sz w:val="24"/>
          <w:szCs w:val="24"/>
          <w:lang w:val="en-GB"/>
        </w:rPr>
      </w:pPr>
      <w:r w:rsidRPr="00E6325D">
        <w:rPr>
          <w:rFonts w:ascii="Times New Roman" w:eastAsia="Calibri" w:hAnsi="Times New Roman" w:cs="Times New Roman"/>
          <w:b/>
          <w:sz w:val="24"/>
          <w:szCs w:val="24"/>
          <w:lang w:val="en-GB"/>
        </w:rPr>
        <w:t>Mandat</w:t>
      </w:r>
      <w:r w:rsidR="00BE0FEC" w:rsidRPr="00E6325D">
        <w:rPr>
          <w:rFonts w:ascii="Times New Roman" w:eastAsia="Calibri" w:hAnsi="Times New Roman" w:cs="Times New Roman"/>
          <w:b/>
          <w:sz w:val="24"/>
          <w:szCs w:val="24"/>
          <w:lang w:val="en-GB"/>
        </w:rPr>
        <w:t>e</w:t>
      </w:r>
      <w:r w:rsidRPr="00E6325D">
        <w:rPr>
          <w:rFonts w:ascii="Times New Roman" w:eastAsia="Calibri" w:hAnsi="Times New Roman" w:cs="Times New Roman"/>
          <w:b/>
          <w:sz w:val="24"/>
          <w:szCs w:val="24"/>
          <w:lang w:val="en-GB"/>
        </w:rPr>
        <w:t xml:space="preserve"> </w:t>
      </w:r>
      <w:r w:rsidR="00BE0FEC" w:rsidRPr="00E6325D">
        <w:rPr>
          <w:rFonts w:ascii="Times New Roman" w:eastAsia="Calibri" w:hAnsi="Times New Roman" w:cs="Times New Roman"/>
          <w:b/>
          <w:sz w:val="24"/>
          <w:szCs w:val="24"/>
          <w:lang w:val="en-GB"/>
        </w:rPr>
        <w:t>and</w:t>
      </w:r>
      <w:r w:rsidR="00D91E26" w:rsidRPr="00E6325D">
        <w:rPr>
          <w:rFonts w:ascii="Times New Roman" w:eastAsia="Calibri" w:hAnsi="Times New Roman" w:cs="Times New Roman"/>
          <w:b/>
          <w:sz w:val="24"/>
          <w:szCs w:val="24"/>
          <w:lang w:val="en-GB"/>
        </w:rPr>
        <w:t xml:space="preserve"> </w:t>
      </w:r>
      <w:r w:rsidR="00093A11" w:rsidRPr="00E6325D">
        <w:rPr>
          <w:rFonts w:ascii="Times New Roman" w:eastAsia="Calibri" w:hAnsi="Times New Roman" w:cs="Times New Roman"/>
          <w:b/>
          <w:sz w:val="24"/>
          <w:szCs w:val="24"/>
          <w:lang w:val="en-GB"/>
        </w:rPr>
        <w:t>missions</w:t>
      </w:r>
      <w:r w:rsidR="00BE0FEC" w:rsidRPr="00E6325D">
        <w:rPr>
          <w:rFonts w:ascii="Times New Roman" w:eastAsia="Calibri" w:hAnsi="Times New Roman" w:cs="Times New Roman"/>
          <w:b/>
          <w:sz w:val="24"/>
          <w:szCs w:val="24"/>
          <w:lang w:val="en-GB"/>
        </w:rPr>
        <w:t xml:space="preserve"> of the </w:t>
      </w:r>
      <w:r w:rsidRPr="00E6325D">
        <w:rPr>
          <w:rFonts w:ascii="Times New Roman" w:eastAsia="Calibri" w:hAnsi="Times New Roman" w:cs="Times New Roman"/>
          <w:b/>
          <w:sz w:val="24"/>
          <w:szCs w:val="24"/>
          <w:lang w:val="en-GB"/>
        </w:rPr>
        <w:t>N</w:t>
      </w:r>
      <w:r w:rsidR="00BE0FEC" w:rsidRPr="00E6325D">
        <w:rPr>
          <w:rFonts w:ascii="Times New Roman" w:eastAsia="Calibri" w:hAnsi="Times New Roman" w:cs="Times New Roman"/>
          <w:b/>
          <w:sz w:val="24"/>
          <w:szCs w:val="24"/>
          <w:lang w:val="en-GB"/>
        </w:rPr>
        <w:t>M</w:t>
      </w:r>
      <w:r w:rsidRPr="00E6325D">
        <w:rPr>
          <w:rFonts w:ascii="Times New Roman" w:eastAsia="Calibri" w:hAnsi="Times New Roman" w:cs="Times New Roman"/>
          <w:b/>
          <w:sz w:val="24"/>
          <w:szCs w:val="24"/>
          <w:lang w:val="en-GB"/>
        </w:rPr>
        <w:t>PT</w:t>
      </w:r>
    </w:p>
    <w:p w14:paraId="001D5AFC" w14:textId="69CA3782" w:rsidR="00F9756C" w:rsidRPr="00E6325D" w:rsidRDefault="002D0869" w:rsidP="008D1189">
      <w:pPr>
        <w:tabs>
          <w:tab w:val="left" w:pos="0"/>
        </w:tabs>
        <w:spacing w:before="120" w:after="120" w:line="240" w:lineRule="auto"/>
        <w:jc w:val="both"/>
        <w:rPr>
          <w:rFonts w:ascii="Times New Roman" w:hAnsi="Times New Roman" w:cs="Times New Roman"/>
          <w:b/>
          <w:sz w:val="24"/>
          <w:szCs w:val="24"/>
          <w:lang w:val="en-GB"/>
        </w:rPr>
      </w:pPr>
      <w:r w:rsidRPr="00E6325D">
        <w:rPr>
          <w:rFonts w:ascii="Times New Roman" w:hAnsi="Times New Roman" w:cs="Times New Roman"/>
          <w:b/>
          <w:sz w:val="24"/>
          <w:szCs w:val="24"/>
          <w:lang w:val="en-GB"/>
        </w:rPr>
        <w:tab/>
      </w:r>
      <w:r w:rsidR="00BE0FEC" w:rsidRPr="00E6325D">
        <w:rPr>
          <w:rFonts w:ascii="Times New Roman" w:hAnsi="Times New Roman" w:cs="Times New Roman"/>
          <w:sz w:val="24"/>
          <w:szCs w:val="24"/>
          <w:lang w:val="en-GB"/>
        </w:rPr>
        <w:t>Section</w:t>
      </w:r>
      <w:r w:rsidRPr="00E6325D">
        <w:rPr>
          <w:rFonts w:ascii="Times New Roman" w:hAnsi="Times New Roman" w:cs="Times New Roman"/>
          <w:bCs/>
          <w:iCs/>
          <w:sz w:val="24"/>
          <w:szCs w:val="24"/>
          <w:lang w:val="en-GB"/>
        </w:rPr>
        <w:t xml:space="preserve"> 8 </w:t>
      </w:r>
      <w:r w:rsidR="00BE0FEC" w:rsidRPr="00E6325D">
        <w:rPr>
          <w:rFonts w:ascii="Times New Roman" w:hAnsi="Times New Roman" w:cs="Times New Roman"/>
          <w:bCs/>
          <w:iCs/>
          <w:sz w:val="24"/>
          <w:szCs w:val="24"/>
          <w:lang w:val="en-GB"/>
        </w:rPr>
        <w:t>of the above-mentioned Law states that ‘</w:t>
      </w:r>
      <w:r w:rsidRPr="00E6325D">
        <w:rPr>
          <w:rFonts w:ascii="Times New Roman" w:hAnsi="Times New Roman" w:cs="Times New Roman"/>
          <w:bCs/>
          <w:iCs/>
          <w:sz w:val="24"/>
          <w:szCs w:val="24"/>
          <w:lang w:val="en-GB"/>
        </w:rPr>
        <w:t>[</w:t>
      </w:r>
      <w:r w:rsidR="00BE0FEC" w:rsidRPr="00E6325D">
        <w:rPr>
          <w:rFonts w:ascii="Times New Roman" w:hAnsi="Times New Roman" w:cs="Times New Roman"/>
          <w:bCs/>
          <w:iCs/>
          <w:sz w:val="24"/>
          <w:szCs w:val="24"/>
          <w:lang w:val="en-GB"/>
        </w:rPr>
        <w:t>a</w:t>
      </w:r>
      <w:r w:rsidRPr="00E6325D">
        <w:rPr>
          <w:rFonts w:ascii="Times New Roman" w:hAnsi="Times New Roman" w:cs="Times New Roman"/>
          <w:bCs/>
          <w:iCs/>
          <w:sz w:val="24"/>
          <w:szCs w:val="24"/>
          <w:lang w:val="en-GB"/>
        </w:rPr>
        <w:t>]</w:t>
      </w:r>
      <w:r w:rsidR="00BE0FEC" w:rsidRPr="00E6325D">
        <w:rPr>
          <w:rFonts w:ascii="Times New Roman" w:hAnsi="Times New Roman" w:cs="Times New Roman"/>
          <w:i/>
          <w:iCs/>
          <w:sz w:val="24"/>
          <w:szCs w:val="24"/>
          <w:lang w:val="en-GB"/>
        </w:rPr>
        <w:t>s</w:t>
      </w:r>
      <w:r w:rsidR="00F9756C" w:rsidRPr="00E6325D">
        <w:rPr>
          <w:rFonts w:ascii="Times New Roman" w:hAnsi="Times New Roman" w:cs="Times New Roman"/>
          <w:i/>
          <w:iCs/>
          <w:sz w:val="24"/>
          <w:szCs w:val="24"/>
          <w:lang w:val="en-GB"/>
        </w:rPr>
        <w:t xml:space="preserve"> </w:t>
      </w:r>
      <w:r w:rsidR="006C49FE" w:rsidRPr="00E6325D">
        <w:rPr>
          <w:rFonts w:ascii="Times New Roman" w:hAnsi="Times New Roman" w:cs="Times New Roman"/>
          <w:i/>
          <w:iCs/>
          <w:sz w:val="24"/>
          <w:szCs w:val="24"/>
          <w:lang w:val="en-GB"/>
        </w:rPr>
        <w:t>a mechanism for the prevention of torture, the Commission shall</w:t>
      </w:r>
      <w:r w:rsidR="000D7F61" w:rsidRPr="00E6325D">
        <w:rPr>
          <w:rFonts w:ascii="Times New Roman" w:hAnsi="Times New Roman" w:cs="Times New Roman"/>
          <w:i/>
          <w:iCs/>
          <w:sz w:val="24"/>
          <w:szCs w:val="24"/>
          <w:lang w:val="en-GB"/>
        </w:rPr>
        <w:t> </w:t>
      </w:r>
      <w:r w:rsidR="006C49FE" w:rsidRPr="00E6325D">
        <w:rPr>
          <w:rFonts w:ascii="Times New Roman" w:hAnsi="Times New Roman" w:cs="Times New Roman"/>
          <w:i/>
          <w:iCs/>
          <w:sz w:val="24"/>
          <w:szCs w:val="24"/>
          <w:lang w:val="en-GB"/>
        </w:rPr>
        <w:t xml:space="preserve">carry out regular visits to </w:t>
      </w:r>
      <w:r w:rsidR="009529CF" w:rsidRPr="00E6325D">
        <w:rPr>
          <w:rFonts w:ascii="Times New Roman" w:hAnsi="Times New Roman" w:cs="Times New Roman"/>
          <w:i/>
          <w:iCs/>
          <w:sz w:val="24"/>
          <w:szCs w:val="24"/>
          <w:lang w:val="en-GB"/>
        </w:rPr>
        <w:t xml:space="preserve">all </w:t>
      </w:r>
      <w:r w:rsidR="006C49FE" w:rsidRPr="00E6325D">
        <w:rPr>
          <w:rFonts w:ascii="Times New Roman" w:hAnsi="Times New Roman" w:cs="Times New Roman"/>
          <w:i/>
          <w:iCs/>
          <w:sz w:val="24"/>
          <w:szCs w:val="24"/>
          <w:lang w:val="en-GB"/>
        </w:rPr>
        <w:t>places of detention’</w:t>
      </w:r>
      <w:r w:rsidR="00F9756C" w:rsidRPr="00E6325D">
        <w:rPr>
          <w:rFonts w:ascii="Times New Roman" w:hAnsi="Times New Roman" w:cs="Times New Roman"/>
          <w:iCs/>
          <w:sz w:val="24"/>
          <w:szCs w:val="24"/>
          <w:lang w:val="en-GB"/>
        </w:rPr>
        <w:t>.</w:t>
      </w:r>
    </w:p>
    <w:p w14:paraId="01382462" w14:textId="1452D16F" w:rsidR="002D0869" w:rsidRPr="00E6325D" w:rsidRDefault="002D0869" w:rsidP="008D1189">
      <w:pPr>
        <w:tabs>
          <w:tab w:val="left" w:pos="0"/>
        </w:tabs>
        <w:spacing w:before="120" w:after="120" w:line="240" w:lineRule="auto"/>
        <w:jc w:val="both"/>
        <w:rPr>
          <w:rFonts w:ascii="Times New Roman" w:eastAsia="Calibri" w:hAnsi="Times New Roman" w:cs="Times New Roman"/>
          <w:sz w:val="24"/>
          <w:szCs w:val="24"/>
          <w:lang w:val="en-GB"/>
        </w:rPr>
      </w:pPr>
      <w:r w:rsidRPr="00E6325D">
        <w:rPr>
          <w:rFonts w:ascii="Times New Roman" w:eastAsia="Calibri" w:hAnsi="Times New Roman" w:cs="Times New Roman"/>
          <w:b/>
          <w:sz w:val="24"/>
          <w:szCs w:val="24"/>
          <w:lang w:val="en-GB"/>
        </w:rPr>
        <w:tab/>
      </w:r>
      <w:r w:rsidR="004340FB" w:rsidRPr="00E6325D">
        <w:rPr>
          <w:rFonts w:ascii="Times New Roman" w:eastAsia="Calibri" w:hAnsi="Times New Roman" w:cs="Times New Roman"/>
          <w:sz w:val="24"/>
          <w:szCs w:val="24"/>
          <w:lang w:val="en-GB"/>
        </w:rPr>
        <w:t>With respect to the visit of places of detention, Sections 9 and 10 specify the mission</w:t>
      </w:r>
      <w:r w:rsidR="007B5636" w:rsidRPr="00E6325D">
        <w:rPr>
          <w:rFonts w:ascii="Times New Roman" w:eastAsia="Calibri" w:hAnsi="Times New Roman" w:cs="Times New Roman"/>
          <w:sz w:val="24"/>
          <w:szCs w:val="24"/>
          <w:lang w:val="en-GB"/>
        </w:rPr>
        <w:t>s</w:t>
      </w:r>
      <w:r w:rsidR="004340FB" w:rsidRPr="00E6325D">
        <w:rPr>
          <w:rFonts w:ascii="Times New Roman" w:eastAsia="Calibri" w:hAnsi="Times New Roman" w:cs="Times New Roman"/>
          <w:sz w:val="24"/>
          <w:szCs w:val="24"/>
          <w:lang w:val="en-GB"/>
        </w:rPr>
        <w:t xml:space="preserve"> of the NMPT</w:t>
      </w:r>
      <w:r w:rsidR="00D3284C" w:rsidRPr="00E6325D">
        <w:rPr>
          <w:rFonts w:ascii="Times New Roman" w:eastAsia="Calibri" w:hAnsi="Times New Roman" w:cs="Times New Roman"/>
          <w:sz w:val="24"/>
          <w:szCs w:val="24"/>
          <w:lang w:val="en-GB"/>
        </w:rPr>
        <w:t>.</w:t>
      </w:r>
    </w:p>
    <w:p w14:paraId="61D864DF" w14:textId="77777777" w:rsidR="00425D2D" w:rsidRPr="00E6325D" w:rsidRDefault="004340FB" w:rsidP="00B4556A">
      <w:pPr>
        <w:tabs>
          <w:tab w:val="left" w:pos="709"/>
        </w:tabs>
        <w:spacing w:before="120" w:after="120" w:line="240" w:lineRule="auto"/>
        <w:ind w:right="567"/>
        <w:jc w:val="both"/>
        <w:rPr>
          <w:rFonts w:ascii="Times New Roman" w:hAnsi="Times New Roman" w:cs="Times New Roman"/>
          <w:sz w:val="24"/>
          <w:szCs w:val="24"/>
          <w:lang w:val="en-GB"/>
        </w:rPr>
      </w:pPr>
      <w:r w:rsidRPr="00E6325D">
        <w:rPr>
          <w:rFonts w:ascii="Times New Roman" w:hAnsi="Times New Roman" w:cs="Times New Roman"/>
          <w:b/>
          <w:bCs/>
          <w:iCs/>
          <w:sz w:val="24"/>
          <w:szCs w:val="24"/>
          <w:lang w:val="en-GB"/>
        </w:rPr>
        <w:t>Section</w:t>
      </w:r>
      <w:r w:rsidR="00425D2D" w:rsidRPr="00E6325D">
        <w:rPr>
          <w:rFonts w:ascii="Times New Roman" w:hAnsi="Times New Roman" w:cs="Times New Roman"/>
          <w:b/>
          <w:bCs/>
          <w:iCs/>
          <w:sz w:val="24"/>
          <w:szCs w:val="24"/>
          <w:lang w:val="en-GB"/>
        </w:rPr>
        <w:t xml:space="preserve"> 9.-</w:t>
      </w:r>
      <w:r w:rsidR="00425D2D" w:rsidRPr="00E6325D">
        <w:rPr>
          <w:rFonts w:ascii="Times New Roman" w:hAnsi="Times New Roman" w:cs="Times New Roman"/>
          <w:iCs/>
          <w:sz w:val="24"/>
          <w:szCs w:val="24"/>
          <w:lang w:val="en-GB"/>
        </w:rPr>
        <w:t xml:space="preserve"> </w:t>
      </w:r>
      <w:r w:rsidRPr="00E6325D">
        <w:rPr>
          <w:rFonts w:ascii="Times New Roman" w:hAnsi="Times New Roman" w:cs="Times New Roman"/>
          <w:iCs/>
          <w:sz w:val="24"/>
          <w:szCs w:val="24"/>
          <w:lang w:val="en-GB"/>
        </w:rPr>
        <w:t>As part of its torture prevention missions, the Commission shall:</w:t>
      </w:r>
    </w:p>
    <w:p w14:paraId="45A299BD" w14:textId="77777777" w:rsidR="00425D2D" w:rsidRPr="00E6325D" w:rsidRDefault="00951E7D" w:rsidP="00D91E26">
      <w:pPr>
        <w:pStyle w:val="Paragraphedeliste"/>
        <w:numPr>
          <w:ilvl w:val="0"/>
          <w:numId w:val="29"/>
        </w:numPr>
        <w:tabs>
          <w:tab w:val="left" w:pos="709"/>
        </w:tabs>
        <w:autoSpaceDN w:val="0"/>
        <w:spacing w:after="0" w:line="240" w:lineRule="auto"/>
        <w:ind w:left="851" w:right="851" w:firstLine="0"/>
        <w:jc w:val="both"/>
        <w:rPr>
          <w:rFonts w:ascii="Times New Roman" w:hAnsi="Times New Roman" w:cs="Times New Roman"/>
          <w:iCs/>
          <w:szCs w:val="24"/>
          <w:lang w:val="en-GB"/>
        </w:rPr>
      </w:pPr>
      <w:r w:rsidRPr="00E6325D">
        <w:rPr>
          <w:rFonts w:ascii="Times New Roman" w:hAnsi="Times New Roman" w:cs="Times New Roman"/>
          <w:iCs/>
          <w:szCs w:val="24"/>
          <w:lang w:val="en-GB"/>
        </w:rPr>
        <w:t>carry out regular, impromptu or notified visits to penal institutions and any other place of detention in the presence, where necessary, of either the State Counsel, State Prosecutor in a Military Tribunal or his representative, or the head of the place of detention concerned. ln any case, the State Counsel or the State Prosecutor in a Military Tribunal, where applicable, shall be informed of the planned visit</w:t>
      </w:r>
      <w:r w:rsidR="00425D2D" w:rsidRPr="00E6325D">
        <w:rPr>
          <w:rFonts w:ascii="Times New Roman" w:hAnsi="Times New Roman" w:cs="Times New Roman"/>
          <w:iCs/>
          <w:szCs w:val="24"/>
          <w:lang w:val="en-GB"/>
        </w:rPr>
        <w:t>;</w:t>
      </w:r>
    </w:p>
    <w:p w14:paraId="09F0B4D7" w14:textId="77777777" w:rsidR="001E488A" w:rsidRPr="00E6325D" w:rsidRDefault="00E907BA" w:rsidP="00D91E26">
      <w:pPr>
        <w:pStyle w:val="Paragraphedeliste"/>
        <w:numPr>
          <w:ilvl w:val="0"/>
          <w:numId w:val="29"/>
        </w:numPr>
        <w:tabs>
          <w:tab w:val="left" w:pos="709"/>
        </w:tabs>
        <w:autoSpaceDN w:val="0"/>
        <w:spacing w:after="0" w:line="240" w:lineRule="auto"/>
        <w:ind w:left="851" w:right="851" w:firstLine="0"/>
        <w:jc w:val="both"/>
        <w:rPr>
          <w:rFonts w:ascii="Times New Roman" w:hAnsi="Times New Roman" w:cs="Times New Roman"/>
          <w:iCs/>
          <w:szCs w:val="24"/>
          <w:lang w:val="en-GB"/>
        </w:rPr>
      </w:pPr>
      <w:r w:rsidRPr="00E6325D">
        <w:rPr>
          <w:rFonts w:ascii="Times New Roman" w:hAnsi="Times New Roman" w:cs="Times New Roman"/>
          <w:iCs/>
          <w:szCs w:val="24"/>
          <w:lang w:val="en-GB"/>
        </w:rPr>
        <w:t>conduct private interviews, with or without witnesses, with detainees, or any other person or entity deemed relevant. Information obtained during these interviews shall remain confidential and may under no circumstances be made public</w:t>
      </w:r>
      <w:r w:rsidR="00B317AC" w:rsidRPr="00E6325D">
        <w:rPr>
          <w:rFonts w:ascii="Times New Roman" w:hAnsi="Times New Roman" w:cs="Times New Roman"/>
          <w:iCs/>
          <w:szCs w:val="24"/>
          <w:lang w:val="en-GB"/>
        </w:rPr>
        <w:t>.</w:t>
      </w:r>
    </w:p>
    <w:p w14:paraId="72565306" w14:textId="77777777" w:rsidR="00F9756C" w:rsidRPr="00E6325D" w:rsidRDefault="000C0BD6" w:rsidP="00B4556A">
      <w:pPr>
        <w:tabs>
          <w:tab w:val="left" w:pos="709"/>
        </w:tabs>
        <w:spacing w:before="120" w:after="120" w:line="240" w:lineRule="auto"/>
        <w:ind w:right="567"/>
        <w:jc w:val="both"/>
        <w:rPr>
          <w:rFonts w:ascii="Times New Roman" w:hAnsi="Times New Roman" w:cs="Times New Roman"/>
          <w:sz w:val="24"/>
          <w:szCs w:val="24"/>
          <w:lang w:val="en-GB"/>
        </w:rPr>
      </w:pPr>
      <w:r w:rsidRPr="00E6325D">
        <w:rPr>
          <w:rFonts w:ascii="Times New Roman" w:hAnsi="Times New Roman" w:cs="Times New Roman"/>
          <w:b/>
          <w:bCs/>
          <w:iCs/>
          <w:sz w:val="24"/>
          <w:szCs w:val="24"/>
          <w:lang w:val="en-GB"/>
        </w:rPr>
        <w:t>SECTION</w:t>
      </w:r>
      <w:r w:rsidR="00F9756C" w:rsidRPr="00E6325D">
        <w:rPr>
          <w:rFonts w:ascii="Times New Roman" w:hAnsi="Times New Roman" w:cs="Times New Roman"/>
          <w:b/>
          <w:bCs/>
          <w:iCs/>
          <w:sz w:val="24"/>
          <w:szCs w:val="24"/>
          <w:lang w:val="en-GB"/>
        </w:rPr>
        <w:t xml:space="preserve"> 10.-</w:t>
      </w:r>
      <w:r w:rsidR="00F9756C" w:rsidRPr="00E6325D">
        <w:rPr>
          <w:rFonts w:ascii="Times New Roman" w:hAnsi="Times New Roman" w:cs="Times New Roman"/>
          <w:iCs/>
          <w:sz w:val="24"/>
          <w:szCs w:val="24"/>
          <w:lang w:val="en-GB"/>
        </w:rPr>
        <w:t xml:space="preserve"> </w:t>
      </w:r>
      <w:r w:rsidRPr="00E6325D">
        <w:rPr>
          <w:rFonts w:ascii="Times New Roman" w:hAnsi="Times New Roman" w:cs="Times New Roman"/>
          <w:iCs/>
          <w:sz w:val="24"/>
          <w:szCs w:val="24"/>
          <w:lang w:val="en-GB"/>
        </w:rPr>
        <w:t>Visits to places of detention shall focus on detention conditions</w:t>
      </w:r>
      <w:r w:rsidR="00F9756C" w:rsidRPr="00E6325D">
        <w:rPr>
          <w:rFonts w:ascii="Times New Roman" w:hAnsi="Times New Roman" w:cs="Times New Roman"/>
          <w:iCs/>
          <w:sz w:val="24"/>
          <w:szCs w:val="24"/>
          <w:lang w:val="en-GB"/>
        </w:rPr>
        <w:t>.</w:t>
      </w:r>
    </w:p>
    <w:p w14:paraId="74BC12D9" w14:textId="77777777" w:rsidR="00F9756C" w:rsidRPr="00E6325D" w:rsidRDefault="000C0BD6" w:rsidP="00D91E26">
      <w:pPr>
        <w:pStyle w:val="Paragraphedeliste"/>
        <w:numPr>
          <w:ilvl w:val="0"/>
          <w:numId w:val="30"/>
        </w:numPr>
        <w:tabs>
          <w:tab w:val="left" w:pos="0"/>
        </w:tabs>
        <w:spacing w:before="120" w:after="120" w:line="240" w:lineRule="auto"/>
        <w:jc w:val="both"/>
        <w:rPr>
          <w:rFonts w:ascii="Times New Roman" w:eastAsia="Calibri" w:hAnsi="Times New Roman" w:cs="Times New Roman"/>
          <w:b/>
          <w:sz w:val="24"/>
          <w:szCs w:val="24"/>
          <w:lang w:val="en-GB"/>
        </w:rPr>
      </w:pPr>
      <w:r w:rsidRPr="00E6325D">
        <w:rPr>
          <w:rFonts w:ascii="Times New Roman" w:eastAsia="Calibri" w:hAnsi="Times New Roman" w:cs="Times New Roman"/>
          <w:b/>
          <w:sz w:val="24"/>
          <w:szCs w:val="24"/>
          <w:lang w:val="en-GB"/>
        </w:rPr>
        <w:t>Visits carried out between 2021 and 2023</w:t>
      </w:r>
    </w:p>
    <w:p w14:paraId="6E2C10D5" w14:textId="219A96C3" w:rsidR="00F9756C" w:rsidRPr="00E6325D" w:rsidRDefault="00596FC4" w:rsidP="008D1189">
      <w:pPr>
        <w:spacing w:before="120" w:after="120" w:line="240" w:lineRule="auto"/>
        <w:ind w:firstLine="708"/>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The Cameroonian legislator has adopted a broad definition of places of detention, </w:t>
      </w:r>
      <w:r w:rsidR="00DC3EF4" w:rsidRPr="00E6325D">
        <w:rPr>
          <w:rFonts w:ascii="Times New Roman" w:hAnsi="Times New Roman" w:cs="Times New Roman"/>
          <w:sz w:val="24"/>
          <w:szCs w:val="24"/>
          <w:lang w:val="en-GB"/>
        </w:rPr>
        <w:t xml:space="preserve">which is as extensive as that given </w:t>
      </w:r>
      <w:r w:rsidRPr="00E6325D">
        <w:rPr>
          <w:rFonts w:ascii="Times New Roman" w:hAnsi="Times New Roman" w:cs="Times New Roman"/>
          <w:sz w:val="24"/>
          <w:szCs w:val="24"/>
          <w:lang w:val="en-GB"/>
        </w:rPr>
        <w:t xml:space="preserve">by the United Nations Subcommittee on Prevention of Torture </w:t>
      </w:r>
      <w:r w:rsidR="00ED1D56" w:rsidRPr="00E6325D">
        <w:rPr>
          <w:rFonts w:ascii="Times New Roman" w:hAnsi="Times New Roman" w:cs="Times New Roman"/>
          <w:sz w:val="24"/>
          <w:szCs w:val="24"/>
          <w:lang w:val="en-GB"/>
        </w:rPr>
        <w:t xml:space="preserve">based on </w:t>
      </w:r>
      <w:r w:rsidRPr="00E6325D">
        <w:rPr>
          <w:rFonts w:ascii="Times New Roman" w:hAnsi="Times New Roman" w:cs="Times New Roman"/>
          <w:sz w:val="24"/>
          <w:szCs w:val="24"/>
          <w:lang w:val="en-GB"/>
        </w:rPr>
        <w:t>the Optional Protocol to the Convention against Torture (OPCAT)</w:t>
      </w:r>
      <w:r w:rsidR="00F9756C" w:rsidRPr="00E6325D">
        <w:rPr>
          <w:rFonts w:ascii="Times New Roman" w:hAnsi="Times New Roman" w:cs="Times New Roman"/>
          <w:sz w:val="24"/>
          <w:szCs w:val="24"/>
          <w:lang w:val="en-GB"/>
        </w:rPr>
        <w:t xml:space="preserve">. </w:t>
      </w:r>
      <w:r w:rsidR="003B5FF8" w:rsidRPr="00E6325D">
        <w:rPr>
          <w:rFonts w:ascii="Times New Roman" w:hAnsi="Times New Roman" w:cs="Times New Roman"/>
          <w:sz w:val="24"/>
          <w:szCs w:val="24"/>
          <w:lang w:val="en-GB"/>
        </w:rPr>
        <w:t xml:space="preserve">In fact, according to Article 4 of that Protocol, places of detention may be referred to as </w:t>
      </w:r>
      <w:r w:rsidR="00C67AD9" w:rsidRPr="00E6325D">
        <w:rPr>
          <w:rFonts w:ascii="Times New Roman" w:hAnsi="Times New Roman" w:cs="Times New Roman"/>
          <w:sz w:val="24"/>
          <w:szCs w:val="24"/>
          <w:lang w:val="en-GB"/>
        </w:rPr>
        <w:t>any “</w:t>
      </w:r>
      <w:r w:rsidR="003B5FF8" w:rsidRPr="00E6325D">
        <w:rPr>
          <w:rFonts w:ascii="Times New Roman" w:hAnsi="Times New Roman" w:cs="Times New Roman"/>
          <w:i/>
          <w:iCs/>
          <w:sz w:val="24"/>
          <w:szCs w:val="24"/>
          <w:lang w:val="en-GB"/>
        </w:rPr>
        <w:t xml:space="preserve">public or private </w:t>
      </w:r>
      <w:r w:rsidR="00A1451C" w:rsidRPr="00E6325D">
        <w:rPr>
          <w:rFonts w:ascii="Times New Roman" w:hAnsi="Times New Roman" w:cs="Times New Roman"/>
          <w:i/>
          <w:iCs/>
          <w:sz w:val="24"/>
          <w:szCs w:val="24"/>
          <w:lang w:val="en-GB"/>
        </w:rPr>
        <w:lastRenderedPageBreak/>
        <w:t>custodial set</w:t>
      </w:r>
      <w:r w:rsidR="00683EBF" w:rsidRPr="00E6325D">
        <w:rPr>
          <w:rFonts w:ascii="Times New Roman" w:hAnsi="Times New Roman" w:cs="Times New Roman"/>
          <w:i/>
          <w:iCs/>
          <w:sz w:val="24"/>
          <w:szCs w:val="24"/>
          <w:lang w:val="en-GB"/>
        </w:rPr>
        <w:t>t</w:t>
      </w:r>
      <w:r w:rsidR="00A1451C" w:rsidRPr="00E6325D">
        <w:rPr>
          <w:rFonts w:ascii="Times New Roman" w:hAnsi="Times New Roman" w:cs="Times New Roman"/>
          <w:i/>
          <w:iCs/>
          <w:sz w:val="24"/>
          <w:szCs w:val="24"/>
          <w:lang w:val="en-GB"/>
        </w:rPr>
        <w:t>ing</w:t>
      </w:r>
      <w:r w:rsidR="00F9756C" w:rsidRPr="00E6325D">
        <w:rPr>
          <w:rFonts w:ascii="Times New Roman" w:hAnsi="Times New Roman" w:cs="Times New Roman"/>
          <w:i/>
          <w:iCs/>
          <w:sz w:val="24"/>
          <w:szCs w:val="24"/>
          <w:lang w:val="en-GB"/>
        </w:rPr>
        <w:t xml:space="preserve"> </w:t>
      </w:r>
      <w:r w:rsidR="00F9756C" w:rsidRPr="00E6325D">
        <w:rPr>
          <w:rFonts w:ascii="Times New Roman" w:hAnsi="Times New Roman" w:cs="Times New Roman"/>
          <w:sz w:val="24"/>
          <w:szCs w:val="24"/>
          <w:lang w:val="en-GB"/>
        </w:rPr>
        <w:t>[…]</w:t>
      </w:r>
      <w:r w:rsidR="00F9756C" w:rsidRPr="00E6325D">
        <w:rPr>
          <w:rFonts w:ascii="Times New Roman" w:hAnsi="Times New Roman" w:cs="Times New Roman"/>
          <w:i/>
          <w:iCs/>
          <w:sz w:val="24"/>
          <w:szCs w:val="24"/>
          <w:lang w:val="en-GB"/>
        </w:rPr>
        <w:t xml:space="preserve"> </w:t>
      </w:r>
      <w:r w:rsidR="003B5FF8" w:rsidRPr="00E6325D">
        <w:rPr>
          <w:rFonts w:ascii="Times New Roman" w:hAnsi="Times New Roman" w:cs="Times New Roman"/>
          <w:i/>
          <w:iCs/>
          <w:sz w:val="24"/>
          <w:szCs w:val="24"/>
          <w:lang w:val="en-GB"/>
        </w:rPr>
        <w:t>where persons are or may be deprived of their liberty, either by virtue of an order given by a public authority or at its instigation or with its consent or acquiescence</w:t>
      </w:r>
      <w:r w:rsidR="008179EA" w:rsidRPr="00E6325D">
        <w:rPr>
          <w:rFonts w:ascii="Times New Roman" w:hAnsi="Times New Roman" w:cs="Times New Roman"/>
          <w:i/>
          <w:iCs/>
          <w:sz w:val="24"/>
          <w:szCs w:val="24"/>
          <w:lang w:val="en-GB"/>
        </w:rPr>
        <w:t>”</w:t>
      </w:r>
      <w:r w:rsidR="00F9756C" w:rsidRPr="00E6325D">
        <w:rPr>
          <w:rFonts w:ascii="Times New Roman" w:hAnsi="Times New Roman" w:cs="Times New Roman"/>
          <w:sz w:val="24"/>
          <w:szCs w:val="24"/>
          <w:lang w:val="en-GB"/>
        </w:rPr>
        <w:t>.</w:t>
      </w:r>
    </w:p>
    <w:p w14:paraId="2B8E9AEA" w14:textId="77777777" w:rsidR="00990886" w:rsidRPr="00E6325D" w:rsidRDefault="00C16926" w:rsidP="008D1189">
      <w:pPr>
        <w:spacing w:before="120" w:after="120" w:line="240" w:lineRule="auto"/>
        <w:ind w:firstLine="708"/>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In 2021, the CHRC visited 116 places of detention, including 21 prisons, 93 custody units, 48 police units and 45 national gendarmerie units as well as two other places of detention, namely the Jamot Psychiatric Hospital in Yaoundé (Centre Region) and the Disarmament, Demobilisation and Reintegration Centre in Meri (Far North Region)</w:t>
      </w:r>
      <w:r w:rsidR="00D177E4" w:rsidRPr="00E6325D">
        <w:rPr>
          <w:rFonts w:ascii="Times New Roman" w:hAnsi="Times New Roman" w:cs="Times New Roman"/>
          <w:sz w:val="24"/>
          <w:szCs w:val="24"/>
          <w:lang w:val="en-GB"/>
        </w:rPr>
        <w:t>.</w:t>
      </w:r>
    </w:p>
    <w:p w14:paraId="3A7B75BE" w14:textId="27F3AECA" w:rsidR="00610513" w:rsidRPr="00E6325D" w:rsidRDefault="000A5701" w:rsidP="00D90A07">
      <w:pPr>
        <w:spacing w:before="120" w:after="120" w:line="240" w:lineRule="auto"/>
        <w:ind w:firstLine="708"/>
        <w:jc w:val="both"/>
        <w:rPr>
          <w:lang w:val="en-GB"/>
        </w:rPr>
      </w:pPr>
      <w:r w:rsidRPr="00E6325D">
        <w:rPr>
          <w:rFonts w:ascii="Times New Roman" w:hAnsi="Times New Roman" w:cs="Times New Roman"/>
          <w:sz w:val="24"/>
          <w:szCs w:val="24"/>
          <w:lang w:val="en-GB"/>
        </w:rPr>
        <w:t>The CHRC subsequently intensified its visits to various places of detention, including</w:t>
      </w:r>
      <w:r w:rsidR="00D44C27" w:rsidRPr="00E6325D">
        <w:rPr>
          <w:rFonts w:ascii="Times New Roman" w:hAnsi="Times New Roman" w:cs="Times New Roman"/>
          <w:sz w:val="24"/>
          <w:szCs w:val="24"/>
          <w:lang w:val="en-GB"/>
        </w:rPr>
        <w:t>:</w:t>
      </w:r>
      <w:r w:rsidR="00A7336A" w:rsidRPr="00E6325D">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t>379 visits in 2022</w:t>
      </w:r>
      <w:r w:rsidR="00D44C27" w:rsidRPr="00E6325D">
        <w:rPr>
          <w:rFonts w:ascii="Times New Roman" w:hAnsi="Times New Roman" w:cs="Times New Roman"/>
          <w:sz w:val="24"/>
          <w:szCs w:val="24"/>
          <w:lang w:val="en-GB"/>
        </w:rPr>
        <w:t xml:space="preserve"> </w:t>
      </w:r>
      <w:r w:rsidR="00A7336A" w:rsidRPr="00E6325D">
        <w:rPr>
          <w:rFonts w:ascii="Times New Roman" w:hAnsi="Times New Roman" w:cs="Times New Roman"/>
          <w:sz w:val="24"/>
          <w:szCs w:val="24"/>
          <w:lang w:val="en-GB"/>
        </w:rPr>
        <w:t xml:space="preserve">and </w:t>
      </w:r>
      <w:r w:rsidRPr="00E6325D">
        <w:rPr>
          <w:lang w:val="en-GB"/>
        </w:rPr>
        <w:t>614 in 2023</w:t>
      </w:r>
      <w:r w:rsidR="00FA2F34" w:rsidRPr="00E6325D">
        <w:rPr>
          <w:lang w:val="en-GB"/>
        </w:rPr>
        <w:t>.</w:t>
      </w:r>
    </w:p>
    <w:p w14:paraId="269CE624" w14:textId="77777777" w:rsidR="00610513" w:rsidRPr="00E6325D" w:rsidRDefault="00610513" w:rsidP="001D281D">
      <w:pPr>
        <w:pStyle w:val="Paragraphedeliste"/>
        <w:spacing w:before="120" w:after="120" w:line="240" w:lineRule="auto"/>
        <w:ind w:left="1428"/>
        <w:jc w:val="both"/>
        <w:rPr>
          <w:rFonts w:ascii="Times New Roman" w:hAnsi="Times New Roman" w:cs="Times New Roman"/>
          <w:sz w:val="24"/>
          <w:szCs w:val="24"/>
          <w:lang w:val="en-GB"/>
        </w:rPr>
      </w:pPr>
    </w:p>
    <w:p w14:paraId="76A45D67" w14:textId="24BF83C0" w:rsidR="00365729" w:rsidRPr="00E6325D" w:rsidRDefault="00F43EA3" w:rsidP="00D91E26">
      <w:pPr>
        <w:pStyle w:val="Paragraphedeliste"/>
        <w:numPr>
          <w:ilvl w:val="0"/>
          <w:numId w:val="19"/>
        </w:numPr>
        <w:spacing w:before="120" w:after="12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 xml:space="preserve">Producing and disseminating an annual report on </w:t>
      </w:r>
      <w:r w:rsidR="009529CF" w:rsidRPr="00E6325D">
        <w:rPr>
          <w:rFonts w:ascii="Times New Roman" w:hAnsi="Times New Roman" w:cs="Times New Roman"/>
          <w:b/>
          <w:sz w:val="24"/>
          <w:szCs w:val="24"/>
          <w:lang w:val="en-GB"/>
        </w:rPr>
        <w:t xml:space="preserve">the prevention of </w:t>
      </w:r>
      <w:r w:rsidRPr="00E6325D">
        <w:rPr>
          <w:rFonts w:ascii="Times New Roman" w:hAnsi="Times New Roman" w:cs="Times New Roman"/>
          <w:b/>
          <w:sz w:val="24"/>
          <w:szCs w:val="24"/>
          <w:lang w:val="en-GB"/>
        </w:rPr>
        <w:t xml:space="preserve">torture </w:t>
      </w:r>
    </w:p>
    <w:p w14:paraId="1AA01EFF" w14:textId="77B0428D" w:rsidR="00B317AC" w:rsidRPr="00E6325D" w:rsidRDefault="00F43EA3" w:rsidP="008D1189">
      <w:pPr>
        <w:autoSpaceDE w:val="0"/>
        <w:spacing w:before="120" w:after="120" w:line="240" w:lineRule="auto"/>
        <w:ind w:firstLine="709"/>
        <w:jc w:val="both"/>
        <w:rPr>
          <w:rFonts w:ascii="Times New Roman" w:hAnsi="Times New Roman" w:cs="Times New Roman"/>
          <w:bCs/>
          <w:sz w:val="24"/>
          <w:szCs w:val="24"/>
          <w:lang w:val="en-GB"/>
        </w:rPr>
      </w:pPr>
      <w:r w:rsidRPr="00E6325D">
        <w:rPr>
          <w:rFonts w:ascii="Times New Roman" w:hAnsi="Times New Roman" w:cs="Times New Roman"/>
          <w:bCs/>
          <w:sz w:val="24"/>
          <w:szCs w:val="24"/>
          <w:lang w:val="en-GB"/>
        </w:rPr>
        <w:t xml:space="preserve">Pursuant to Section 42(2) of its </w:t>
      </w:r>
      <w:r w:rsidR="00897C6E" w:rsidRPr="00E6325D">
        <w:rPr>
          <w:rFonts w:ascii="Times New Roman" w:hAnsi="Times New Roman" w:cs="Times New Roman"/>
          <w:bCs/>
          <w:sz w:val="24"/>
          <w:szCs w:val="24"/>
          <w:lang w:val="en-GB"/>
        </w:rPr>
        <w:t>Enabling Law</w:t>
      </w:r>
      <w:r w:rsidRPr="00E6325D">
        <w:rPr>
          <w:rFonts w:ascii="Times New Roman" w:hAnsi="Times New Roman" w:cs="Times New Roman"/>
          <w:bCs/>
          <w:sz w:val="24"/>
          <w:szCs w:val="24"/>
          <w:lang w:val="en-GB"/>
        </w:rPr>
        <w:t>, the Commission shall</w:t>
      </w:r>
      <w:r w:rsidR="00BA722F" w:rsidRPr="00E6325D">
        <w:rPr>
          <w:rFonts w:ascii="Times New Roman" w:hAnsi="Times New Roman" w:cs="Times New Roman"/>
          <w:bCs/>
          <w:sz w:val="24"/>
          <w:szCs w:val="24"/>
          <w:lang w:val="en-GB"/>
        </w:rPr>
        <w:t xml:space="preserve"> </w:t>
      </w:r>
    </w:p>
    <w:p w14:paraId="0BD1E9BE" w14:textId="77777777" w:rsidR="002C417E" w:rsidRPr="00E6325D" w:rsidRDefault="00955812" w:rsidP="00B4556A">
      <w:pPr>
        <w:autoSpaceDE w:val="0"/>
        <w:spacing w:before="120" w:after="120" w:line="240" w:lineRule="auto"/>
        <w:ind w:left="851" w:right="851"/>
        <w:jc w:val="both"/>
        <w:rPr>
          <w:rFonts w:ascii="Times New Roman" w:hAnsi="Times New Roman" w:cs="Times New Roman"/>
          <w:bCs/>
          <w:szCs w:val="24"/>
          <w:lang w:val="en-GB"/>
        </w:rPr>
      </w:pPr>
      <w:r w:rsidRPr="00E6325D">
        <w:rPr>
          <w:rFonts w:ascii="Times New Roman" w:hAnsi="Times New Roman" w:cs="Times New Roman"/>
          <w:bCs/>
          <w:szCs w:val="24"/>
          <w:lang w:val="en-GB"/>
        </w:rPr>
        <w:t>[…</w:t>
      </w:r>
      <w:r w:rsidR="00B83DA4" w:rsidRPr="00E6325D">
        <w:rPr>
          <w:rFonts w:ascii="Times New Roman" w:hAnsi="Times New Roman" w:cs="Times New Roman"/>
          <w:bCs/>
          <w:szCs w:val="24"/>
          <w:lang w:val="en-GB"/>
        </w:rPr>
        <w:t xml:space="preserve">] </w:t>
      </w:r>
      <w:r w:rsidR="00D96819" w:rsidRPr="00E6325D">
        <w:rPr>
          <w:rFonts w:ascii="Times New Roman" w:hAnsi="Times New Roman" w:cs="Times New Roman"/>
          <w:bCs/>
          <w:i/>
          <w:szCs w:val="24"/>
          <w:lang w:val="en-GB"/>
        </w:rPr>
        <w:t xml:space="preserve">produce </w:t>
      </w:r>
      <w:r w:rsidR="00D96819" w:rsidRPr="00E6325D">
        <w:rPr>
          <w:rFonts w:ascii="Times New Roman" w:hAnsi="Times New Roman" w:cs="Times New Roman"/>
          <w:bCs/>
          <w:szCs w:val="24"/>
          <w:lang w:val="en-GB"/>
        </w:rPr>
        <w:t>[an]</w:t>
      </w:r>
      <w:r w:rsidR="00D96819" w:rsidRPr="00E6325D">
        <w:rPr>
          <w:rFonts w:ascii="Times New Roman" w:hAnsi="Times New Roman" w:cs="Times New Roman"/>
          <w:bCs/>
          <w:i/>
          <w:szCs w:val="24"/>
          <w:lang w:val="en-GB"/>
        </w:rPr>
        <w:t xml:space="preserve"> annual report on the prevention of torture in places of detention in Cameroon. Such </w:t>
      </w:r>
      <w:r w:rsidR="004041FA" w:rsidRPr="00E6325D">
        <w:rPr>
          <w:rFonts w:ascii="Times New Roman" w:hAnsi="Times New Roman" w:cs="Times New Roman"/>
          <w:bCs/>
          <w:szCs w:val="24"/>
          <w:lang w:val="en-GB"/>
        </w:rPr>
        <w:t>[a]</w:t>
      </w:r>
      <w:r w:rsidR="004041FA" w:rsidRPr="00E6325D">
        <w:rPr>
          <w:rFonts w:ascii="Times New Roman" w:hAnsi="Times New Roman" w:cs="Times New Roman"/>
          <w:bCs/>
          <w:i/>
          <w:szCs w:val="24"/>
          <w:lang w:val="en-GB"/>
        </w:rPr>
        <w:t xml:space="preserve"> </w:t>
      </w:r>
      <w:r w:rsidR="00D96819" w:rsidRPr="00E6325D">
        <w:rPr>
          <w:rFonts w:ascii="Times New Roman" w:hAnsi="Times New Roman" w:cs="Times New Roman"/>
          <w:bCs/>
          <w:i/>
          <w:szCs w:val="24"/>
          <w:lang w:val="en-GB"/>
        </w:rPr>
        <w:t>report shall be forwarded to the President of the Republic, the Ministers in charge of justice, territorial administration, defence and public health and to the Delegate General for National Security, as well as any other relevant government service</w:t>
      </w:r>
      <w:r w:rsidR="00ED1FE4" w:rsidRPr="00E6325D">
        <w:rPr>
          <w:rFonts w:ascii="Times New Roman" w:hAnsi="Times New Roman" w:cs="Times New Roman"/>
          <w:bCs/>
          <w:szCs w:val="24"/>
          <w:lang w:val="en-GB"/>
        </w:rPr>
        <w:t>.</w:t>
      </w:r>
    </w:p>
    <w:p w14:paraId="0F00CDFB" w14:textId="77777777" w:rsidR="005D3824" w:rsidRPr="00E6325D" w:rsidRDefault="00193F33" w:rsidP="008D1189">
      <w:pPr>
        <w:autoSpaceDE w:val="0"/>
        <w:spacing w:before="120" w:after="120" w:line="240" w:lineRule="auto"/>
        <w:ind w:firstLine="709"/>
        <w:jc w:val="both"/>
        <w:rPr>
          <w:rFonts w:ascii="Times New Roman" w:hAnsi="Times New Roman" w:cs="Times New Roman"/>
          <w:i/>
          <w:iCs/>
          <w:sz w:val="24"/>
          <w:szCs w:val="24"/>
          <w:lang w:val="en-GB"/>
        </w:rPr>
      </w:pPr>
      <w:r w:rsidRPr="00E6325D">
        <w:rPr>
          <w:rFonts w:ascii="Times New Roman" w:hAnsi="Times New Roman" w:cs="Times New Roman"/>
          <w:sz w:val="24"/>
          <w:szCs w:val="24"/>
          <w:lang w:val="en-GB"/>
        </w:rPr>
        <w:t>Pursuant to</w:t>
      </w:r>
      <w:r w:rsidR="00BF338A" w:rsidRPr="00E6325D">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t>A</w:t>
      </w:r>
      <w:r w:rsidR="00BF338A" w:rsidRPr="00E6325D">
        <w:rPr>
          <w:rFonts w:ascii="Times New Roman" w:hAnsi="Times New Roman" w:cs="Times New Roman"/>
          <w:sz w:val="24"/>
          <w:szCs w:val="24"/>
          <w:lang w:val="en-GB"/>
        </w:rPr>
        <w:t>rticle 23 </w:t>
      </w:r>
      <w:r w:rsidRPr="00E6325D">
        <w:rPr>
          <w:rFonts w:ascii="Times New Roman" w:hAnsi="Times New Roman" w:cs="Times New Roman"/>
          <w:sz w:val="24"/>
          <w:szCs w:val="24"/>
          <w:lang w:val="en-GB"/>
        </w:rPr>
        <w:t>of the</w:t>
      </w:r>
      <w:r w:rsidR="00BF338A" w:rsidRPr="00E6325D">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t>O</w:t>
      </w:r>
      <w:r w:rsidR="00BF338A" w:rsidRPr="00E6325D">
        <w:rPr>
          <w:rFonts w:ascii="Times New Roman" w:hAnsi="Times New Roman" w:cs="Times New Roman"/>
          <w:sz w:val="24"/>
          <w:szCs w:val="24"/>
          <w:lang w:val="en-GB"/>
        </w:rPr>
        <w:t>PC</w:t>
      </w:r>
      <w:r w:rsidRPr="00E6325D">
        <w:rPr>
          <w:rFonts w:ascii="Times New Roman" w:hAnsi="Times New Roman" w:cs="Times New Roman"/>
          <w:sz w:val="24"/>
          <w:szCs w:val="24"/>
          <w:lang w:val="en-GB"/>
        </w:rPr>
        <w:t>A</w:t>
      </w:r>
      <w:r w:rsidR="00BF338A" w:rsidRPr="00E6325D">
        <w:rPr>
          <w:rFonts w:ascii="Times New Roman" w:hAnsi="Times New Roman" w:cs="Times New Roman"/>
          <w:sz w:val="24"/>
          <w:szCs w:val="24"/>
          <w:lang w:val="en-GB"/>
        </w:rPr>
        <w:t>T,</w:t>
      </w:r>
      <w:r w:rsidR="00BA722F" w:rsidRPr="00E6325D">
        <w:rPr>
          <w:rFonts w:ascii="Times New Roman" w:hAnsi="Times New Roman" w:cs="Times New Roman"/>
          <w:sz w:val="24"/>
          <w:szCs w:val="24"/>
          <w:lang w:val="en-GB"/>
        </w:rPr>
        <w:t xml:space="preserve"> </w:t>
      </w:r>
      <w:r w:rsidR="00A97B5B" w:rsidRPr="00E6325D">
        <w:rPr>
          <w:rFonts w:ascii="Times New Roman" w:hAnsi="Times New Roman" w:cs="Times New Roman"/>
          <w:sz w:val="24"/>
          <w:szCs w:val="24"/>
          <w:lang w:val="en-GB"/>
        </w:rPr>
        <w:t>‘</w:t>
      </w:r>
      <w:r w:rsidRPr="00E6325D">
        <w:rPr>
          <w:rFonts w:ascii="Times New Roman" w:hAnsi="Times New Roman" w:cs="Times New Roman"/>
          <w:iCs/>
          <w:sz w:val="24"/>
          <w:szCs w:val="24"/>
          <w:lang w:val="en-GB"/>
        </w:rPr>
        <w:t>[t]</w:t>
      </w:r>
      <w:r w:rsidR="00A97B5B" w:rsidRPr="00E6325D">
        <w:rPr>
          <w:rFonts w:ascii="Times New Roman" w:hAnsi="Times New Roman" w:cs="Times New Roman"/>
          <w:i/>
          <w:iCs/>
          <w:sz w:val="24"/>
          <w:szCs w:val="24"/>
          <w:lang w:val="en-GB"/>
        </w:rPr>
        <w:t>he</w:t>
      </w:r>
      <w:r w:rsidR="00BF338A" w:rsidRPr="00E6325D">
        <w:rPr>
          <w:rFonts w:ascii="Times New Roman" w:hAnsi="Times New Roman" w:cs="Times New Roman"/>
          <w:i/>
          <w:iCs/>
          <w:sz w:val="24"/>
          <w:szCs w:val="24"/>
          <w:lang w:val="en-GB"/>
        </w:rPr>
        <w:t xml:space="preserve"> </w:t>
      </w:r>
      <w:r w:rsidR="00A97B5B" w:rsidRPr="00E6325D">
        <w:rPr>
          <w:rFonts w:ascii="Times New Roman" w:hAnsi="Times New Roman" w:cs="Times New Roman"/>
          <w:i/>
          <w:iCs/>
          <w:sz w:val="24"/>
          <w:szCs w:val="24"/>
          <w:lang w:val="en-GB"/>
        </w:rPr>
        <w:t>States Parties to the present Protocol undertake to publish and disseminate the annual reports of the national preventive mechanisms’</w:t>
      </w:r>
      <w:r w:rsidR="00BF338A" w:rsidRPr="00E6325D">
        <w:rPr>
          <w:rFonts w:ascii="Times New Roman" w:hAnsi="Times New Roman" w:cs="Times New Roman"/>
          <w:i/>
          <w:iCs/>
          <w:sz w:val="24"/>
          <w:szCs w:val="24"/>
          <w:lang w:val="en-GB"/>
        </w:rPr>
        <w:t xml:space="preserve">. </w:t>
      </w:r>
    </w:p>
    <w:p w14:paraId="2CEAD340" w14:textId="77777777" w:rsidR="00B83DA4" w:rsidRPr="00E6325D" w:rsidRDefault="00734D60" w:rsidP="008D1189">
      <w:pPr>
        <w:autoSpaceDE w:val="0"/>
        <w:spacing w:before="120" w:after="120" w:line="240" w:lineRule="auto"/>
        <w:ind w:firstLine="709"/>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However</w:t>
      </w:r>
      <w:r w:rsidR="00B83DA4" w:rsidRPr="00E6325D">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t xml:space="preserve">in line with </w:t>
      </w:r>
      <w:r w:rsidR="007252B3" w:rsidRPr="00E6325D">
        <w:rPr>
          <w:rFonts w:ascii="Times New Roman" w:hAnsi="Times New Roman" w:cs="Times New Roman"/>
          <w:sz w:val="24"/>
          <w:szCs w:val="24"/>
          <w:lang w:val="en-GB"/>
        </w:rPr>
        <w:t>Section</w:t>
      </w:r>
      <w:r w:rsidR="00B83DA4" w:rsidRPr="00E6325D">
        <w:rPr>
          <w:rFonts w:ascii="Times New Roman" w:hAnsi="Times New Roman" w:cs="Times New Roman"/>
          <w:sz w:val="24"/>
          <w:szCs w:val="24"/>
          <w:lang w:val="en-GB"/>
        </w:rPr>
        <w:t xml:space="preserve"> 40</w:t>
      </w:r>
      <w:r w:rsidR="00CD34F0" w:rsidRPr="00E6325D">
        <w:rPr>
          <w:rFonts w:ascii="Times New Roman" w:hAnsi="Times New Roman" w:cs="Times New Roman"/>
          <w:sz w:val="24"/>
          <w:szCs w:val="24"/>
          <w:lang w:val="en-GB"/>
        </w:rPr>
        <w:t>(2)</w:t>
      </w:r>
      <w:r w:rsidR="00B83DA4" w:rsidRPr="00E6325D">
        <w:rPr>
          <w:rFonts w:ascii="Times New Roman" w:hAnsi="Times New Roman" w:cs="Times New Roman"/>
          <w:sz w:val="24"/>
          <w:szCs w:val="24"/>
          <w:lang w:val="en-GB"/>
        </w:rPr>
        <w:t xml:space="preserve"> </w:t>
      </w:r>
      <w:r w:rsidR="00CD34F0" w:rsidRPr="00E6325D">
        <w:rPr>
          <w:rFonts w:ascii="Times New Roman" w:hAnsi="Times New Roman" w:cs="Times New Roman"/>
          <w:sz w:val="24"/>
          <w:szCs w:val="24"/>
          <w:lang w:val="en-GB"/>
        </w:rPr>
        <w:t xml:space="preserve">of the </w:t>
      </w:r>
      <w:r w:rsidR="00B83DA4" w:rsidRPr="00E6325D">
        <w:rPr>
          <w:rFonts w:ascii="Times New Roman" w:hAnsi="Times New Roman" w:cs="Times New Roman"/>
          <w:sz w:val="24"/>
          <w:szCs w:val="24"/>
          <w:lang w:val="en-GB"/>
        </w:rPr>
        <w:t>2019</w:t>
      </w:r>
      <w:r w:rsidR="00CD34F0" w:rsidRPr="00E6325D">
        <w:rPr>
          <w:rFonts w:ascii="Times New Roman" w:hAnsi="Times New Roman" w:cs="Times New Roman"/>
          <w:sz w:val="24"/>
          <w:szCs w:val="24"/>
          <w:lang w:val="en-GB"/>
        </w:rPr>
        <w:t xml:space="preserve"> Law</w:t>
      </w:r>
      <w:r w:rsidR="00B83DA4" w:rsidRPr="00E6325D">
        <w:rPr>
          <w:rFonts w:ascii="Times New Roman" w:hAnsi="Times New Roman" w:cs="Times New Roman"/>
          <w:sz w:val="24"/>
          <w:szCs w:val="24"/>
          <w:lang w:val="en-GB"/>
        </w:rPr>
        <w:t>,</w:t>
      </w:r>
      <w:r w:rsidR="00B83DA4" w:rsidRPr="00E6325D">
        <w:rPr>
          <w:rFonts w:ascii="Times New Roman" w:hAnsi="Times New Roman" w:cs="Times New Roman"/>
          <w:i/>
          <w:iCs/>
          <w:sz w:val="24"/>
          <w:szCs w:val="24"/>
          <w:lang w:val="en-GB"/>
        </w:rPr>
        <w:t> </w:t>
      </w:r>
      <w:r w:rsidR="005E272C" w:rsidRPr="00E6325D">
        <w:rPr>
          <w:rFonts w:ascii="Times New Roman" w:hAnsi="Times New Roman" w:cs="Times New Roman"/>
          <w:sz w:val="24"/>
          <w:szCs w:val="24"/>
          <w:lang w:val="en-GB"/>
        </w:rPr>
        <w:t>‘</w:t>
      </w:r>
      <w:r w:rsidR="005E272C" w:rsidRPr="00E6325D">
        <w:rPr>
          <w:rFonts w:ascii="Times New Roman" w:hAnsi="Times New Roman" w:cs="Times New Roman"/>
          <w:i/>
          <w:iCs/>
          <w:sz w:val="24"/>
          <w:szCs w:val="24"/>
          <w:lang w:val="en-GB"/>
        </w:rPr>
        <w:t>recommendations and opinions made following visits to places of detention shall be exclusively forwarded to the competent authorities’</w:t>
      </w:r>
      <w:r w:rsidR="00B4556A" w:rsidRPr="00E6325D">
        <w:rPr>
          <w:rFonts w:ascii="Times New Roman" w:hAnsi="Times New Roman" w:cs="Times New Roman"/>
          <w:sz w:val="24"/>
          <w:szCs w:val="24"/>
          <w:lang w:val="en-GB"/>
        </w:rPr>
        <w:t xml:space="preserve"> </w:t>
      </w:r>
      <w:r w:rsidR="005E272C" w:rsidRPr="00E6325D">
        <w:rPr>
          <w:rFonts w:ascii="Times New Roman" w:hAnsi="Times New Roman" w:cs="Times New Roman"/>
          <w:sz w:val="24"/>
          <w:szCs w:val="24"/>
          <w:lang w:val="en-GB"/>
        </w:rPr>
        <w:t>referred to in Section 42(2) of the same law</w:t>
      </w:r>
      <w:r w:rsidR="00B83DA4" w:rsidRPr="00E6325D">
        <w:rPr>
          <w:rFonts w:ascii="Times New Roman" w:hAnsi="Times New Roman" w:cs="Times New Roman"/>
          <w:sz w:val="24"/>
          <w:szCs w:val="24"/>
          <w:lang w:val="en-GB"/>
        </w:rPr>
        <w:t>.</w:t>
      </w:r>
    </w:p>
    <w:p w14:paraId="47B71983" w14:textId="622E225B" w:rsidR="00B83DA4" w:rsidRPr="00E6325D" w:rsidRDefault="000504AF" w:rsidP="008D1189">
      <w:pPr>
        <w:autoSpaceDE w:val="0"/>
        <w:spacing w:before="120" w:after="120" w:line="240" w:lineRule="auto"/>
        <w:ind w:firstLine="709"/>
        <w:jc w:val="both"/>
        <w:rPr>
          <w:rFonts w:ascii="Times New Roman" w:hAnsi="Times New Roman" w:cs="Times New Roman"/>
          <w:bCs/>
          <w:sz w:val="24"/>
          <w:szCs w:val="24"/>
          <w:lang w:val="en-GB"/>
        </w:rPr>
      </w:pPr>
      <w:r w:rsidRPr="00E6325D">
        <w:rPr>
          <w:rFonts w:ascii="Times New Roman" w:hAnsi="Times New Roman" w:cs="Times New Roman"/>
          <w:sz w:val="24"/>
          <w:szCs w:val="24"/>
          <w:lang w:val="en-GB"/>
        </w:rPr>
        <w:t>The 2</w:t>
      </w:r>
      <w:r w:rsidRPr="00E6325D">
        <w:rPr>
          <w:rFonts w:ascii="Times New Roman" w:hAnsi="Times New Roman" w:cs="Times New Roman"/>
          <w:i/>
          <w:sz w:val="24"/>
          <w:szCs w:val="24"/>
          <w:lang w:val="en-GB"/>
        </w:rPr>
        <w:t xml:space="preserve">021 </w:t>
      </w:r>
      <w:r w:rsidR="004B697A" w:rsidRPr="00E6325D">
        <w:rPr>
          <w:rFonts w:ascii="Times New Roman" w:hAnsi="Times New Roman" w:cs="Times New Roman"/>
          <w:i/>
          <w:sz w:val="24"/>
          <w:szCs w:val="24"/>
          <w:lang w:val="en-GB"/>
        </w:rPr>
        <w:t xml:space="preserve">CHRC </w:t>
      </w:r>
      <w:r w:rsidRPr="00E6325D">
        <w:rPr>
          <w:rFonts w:ascii="Times New Roman" w:hAnsi="Times New Roman" w:cs="Times New Roman"/>
          <w:i/>
          <w:sz w:val="24"/>
          <w:szCs w:val="24"/>
          <w:lang w:val="en-GB"/>
        </w:rPr>
        <w:t>Report on the prevention of torture in places of detention in Cameroon</w:t>
      </w:r>
      <w:r w:rsidRPr="00E6325D">
        <w:rPr>
          <w:rFonts w:ascii="Times New Roman" w:hAnsi="Times New Roman" w:cs="Times New Roman"/>
          <w:sz w:val="24"/>
          <w:szCs w:val="24"/>
          <w:lang w:val="en-GB"/>
        </w:rPr>
        <w:t xml:space="preserve"> was produced </w:t>
      </w:r>
      <w:r w:rsidR="00B672C5" w:rsidRPr="00E6325D">
        <w:rPr>
          <w:rFonts w:ascii="Times New Roman" w:hAnsi="Times New Roman" w:cs="Times New Roman"/>
          <w:sz w:val="24"/>
          <w:szCs w:val="24"/>
          <w:lang w:val="en-GB"/>
        </w:rPr>
        <w:t>in the two official languages of Cameroon (with 114 and 116 pages in English and French respectively)</w:t>
      </w:r>
      <w:r w:rsidR="00BC451D" w:rsidRPr="00E6325D">
        <w:rPr>
          <w:rFonts w:ascii="Times New Roman" w:hAnsi="Times New Roman" w:cs="Times New Roman"/>
          <w:sz w:val="24"/>
          <w:szCs w:val="24"/>
          <w:lang w:val="en-GB"/>
        </w:rPr>
        <w:t xml:space="preserve"> </w:t>
      </w:r>
      <w:r w:rsidR="00B672C5" w:rsidRPr="00E6325D">
        <w:rPr>
          <w:rFonts w:ascii="Times New Roman" w:hAnsi="Times New Roman" w:cs="Times New Roman"/>
          <w:sz w:val="24"/>
          <w:szCs w:val="24"/>
          <w:lang w:val="en-GB"/>
        </w:rPr>
        <w:t>and transmitted to the aforementioned authorities</w:t>
      </w:r>
      <w:r w:rsidR="00B83DA4" w:rsidRPr="00E6325D">
        <w:rPr>
          <w:rFonts w:ascii="Times New Roman" w:hAnsi="Times New Roman" w:cs="Times New Roman"/>
          <w:sz w:val="24"/>
          <w:szCs w:val="24"/>
          <w:lang w:val="en-GB"/>
        </w:rPr>
        <w:t>.</w:t>
      </w:r>
    </w:p>
    <w:p w14:paraId="565A9992" w14:textId="6DA04A24" w:rsidR="0086256F" w:rsidRPr="00E6325D" w:rsidRDefault="0053163D" w:rsidP="008D1189">
      <w:pPr>
        <w:pStyle w:val="Paragraphedeliste"/>
        <w:numPr>
          <w:ilvl w:val="0"/>
          <w:numId w:val="1"/>
        </w:numPr>
        <w:spacing w:before="120" w:after="12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CONSULTATION</w:t>
      </w:r>
    </w:p>
    <w:p w14:paraId="75319FE6" w14:textId="51F4D002" w:rsidR="0030428B" w:rsidRPr="00E6325D" w:rsidRDefault="003D641C" w:rsidP="00231E3E">
      <w:pPr>
        <w:autoSpaceDE w:val="0"/>
        <w:spacing w:before="120" w:after="120" w:line="240" w:lineRule="auto"/>
        <w:ind w:firstLine="709"/>
        <w:jc w:val="both"/>
        <w:rPr>
          <w:rFonts w:ascii="Times New Roman" w:hAnsi="Times New Roman" w:cs="Times New Roman"/>
          <w:bCs/>
          <w:sz w:val="24"/>
          <w:szCs w:val="24"/>
          <w:lang w:val="en-GB"/>
        </w:rPr>
      </w:pPr>
      <w:r w:rsidRPr="00E6325D">
        <w:rPr>
          <w:rFonts w:ascii="Times New Roman" w:hAnsi="Times New Roman" w:cs="Times New Roman"/>
          <w:bCs/>
          <w:sz w:val="24"/>
          <w:szCs w:val="24"/>
          <w:lang w:val="en-GB"/>
        </w:rPr>
        <w:t xml:space="preserve">The CHRC </w:t>
      </w:r>
      <w:r w:rsidR="00683EBF" w:rsidRPr="00E6325D">
        <w:rPr>
          <w:rFonts w:ascii="Times New Roman" w:hAnsi="Times New Roman" w:cs="Times New Roman"/>
          <w:bCs/>
          <w:sz w:val="24"/>
          <w:szCs w:val="24"/>
          <w:lang w:val="en-GB"/>
        </w:rPr>
        <w:t xml:space="preserve">effectively </w:t>
      </w:r>
      <w:r w:rsidRPr="00E6325D">
        <w:rPr>
          <w:rFonts w:ascii="Times New Roman" w:hAnsi="Times New Roman" w:cs="Times New Roman"/>
          <w:bCs/>
          <w:sz w:val="24"/>
          <w:szCs w:val="24"/>
          <w:lang w:val="en-GB"/>
        </w:rPr>
        <w:t xml:space="preserve">supports the Government in its efforts to </w:t>
      </w:r>
      <w:r w:rsidR="00822457" w:rsidRPr="00E6325D">
        <w:rPr>
          <w:rFonts w:ascii="Times New Roman" w:hAnsi="Times New Roman" w:cs="Times New Roman"/>
          <w:bCs/>
          <w:sz w:val="24"/>
          <w:szCs w:val="24"/>
          <w:lang w:val="en-GB"/>
        </w:rPr>
        <w:t>comply with its human rights obligations, in terms of promotion and protection, by reminding it of these duties and providing it with advice and opinions generally based on the texts ratified by the State or on non-binding instruments</w:t>
      </w:r>
      <w:r w:rsidR="007F18C9" w:rsidRPr="00E6325D">
        <w:rPr>
          <w:rFonts w:ascii="Times New Roman" w:hAnsi="Times New Roman" w:cs="Times New Roman"/>
          <w:bCs/>
          <w:sz w:val="24"/>
          <w:szCs w:val="24"/>
          <w:lang w:val="en-GB"/>
        </w:rPr>
        <w:t xml:space="preserve"> </w:t>
      </w:r>
      <w:r w:rsidR="002D0276" w:rsidRPr="00E6325D">
        <w:rPr>
          <w:rFonts w:ascii="Times New Roman" w:hAnsi="Times New Roman" w:cs="Times New Roman"/>
          <w:bCs/>
          <w:sz w:val="24"/>
          <w:szCs w:val="24"/>
          <w:lang w:val="en-GB"/>
        </w:rPr>
        <w:t>the State has adopted. This assistance takes the form of correspondence, advocacy, and statements along with recommendations</w:t>
      </w:r>
      <w:r w:rsidR="007F18C9" w:rsidRPr="00E6325D">
        <w:rPr>
          <w:rFonts w:ascii="Times New Roman" w:hAnsi="Times New Roman" w:cs="Times New Roman"/>
          <w:bCs/>
          <w:sz w:val="24"/>
          <w:szCs w:val="24"/>
          <w:lang w:val="en-GB"/>
        </w:rPr>
        <w:t xml:space="preserve">. </w:t>
      </w:r>
    </w:p>
    <w:p w14:paraId="0BD03691" w14:textId="77777777" w:rsidR="002237BC" w:rsidRPr="00E6325D" w:rsidRDefault="00FB6E19" w:rsidP="008D1189">
      <w:pPr>
        <w:pStyle w:val="Paragraphedeliste"/>
        <w:numPr>
          <w:ilvl w:val="0"/>
          <w:numId w:val="2"/>
        </w:numPr>
        <w:spacing w:before="120" w:after="12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What the law says</w:t>
      </w:r>
    </w:p>
    <w:p w14:paraId="4DC9FD77" w14:textId="77777777" w:rsidR="002237BC" w:rsidRPr="00E6325D" w:rsidRDefault="002B4492" w:rsidP="008D1189">
      <w:pPr>
        <w:spacing w:before="120" w:after="120" w:line="240" w:lineRule="auto"/>
        <w:ind w:left="1134" w:right="567"/>
        <w:jc w:val="both"/>
        <w:rPr>
          <w:rFonts w:ascii="Times New Roman" w:hAnsi="Times New Roman" w:cs="Times New Roman"/>
          <w:iCs/>
          <w:sz w:val="24"/>
          <w:szCs w:val="24"/>
          <w:lang w:val="en-GB"/>
        </w:rPr>
      </w:pPr>
      <w:r w:rsidRPr="00E6325D">
        <w:rPr>
          <w:rFonts w:ascii="Times New Roman" w:hAnsi="Times New Roman" w:cs="Times New Roman"/>
          <w:b/>
          <w:bCs/>
          <w:iCs/>
          <w:sz w:val="24"/>
          <w:szCs w:val="24"/>
          <w:lang w:val="en-GB"/>
        </w:rPr>
        <w:t>SECTION</w:t>
      </w:r>
      <w:r w:rsidR="002237BC" w:rsidRPr="00E6325D">
        <w:rPr>
          <w:rFonts w:ascii="Times New Roman" w:hAnsi="Times New Roman" w:cs="Times New Roman"/>
          <w:b/>
          <w:bCs/>
          <w:iCs/>
          <w:sz w:val="24"/>
          <w:szCs w:val="24"/>
          <w:lang w:val="en-GB"/>
        </w:rPr>
        <w:t xml:space="preserve"> 8.- </w:t>
      </w:r>
      <w:r w:rsidR="004C7C4C" w:rsidRPr="00E6325D">
        <w:rPr>
          <w:rFonts w:ascii="Times New Roman" w:hAnsi="Times New Roman" w:cs="Times New Roman"/>
          <w:b/>
          <w:bCs/>
          <w:iCs/>
          <w:sz w:val="24"/>
          <w:szCs w:val="24"/>
          <w:lang w:val="en-GB"/>
        </w:rPr>
        <w:t xml:space="preserve">(1) </w:t>
      </w:r>
      <w:r w:rsidR="00FB6E19" w:rsidRPr="00E6325D">
        <w:rPr>
          <w:rFonts w:ascii="Times New Roman" w:hAnsi="Times New Roman" w:cs="Times New Roman"/>
          <w:iCs/>
          <w:sz w:val="24"/>
          <w:szCs w:val="24"/>
          <w:lang w:val="en-GB"/>
        </w:rPr>
        <w:t>As a mechanism for the prevention of torture, the Commission shal</w:t>
      </w:r>
      <w:r w:rsidRPr="00E6325D">
        <w:rPr>
          <w:rFonts w:ascii="Times New Roman" w:hAnsi="Times New Roman" w:cs="Times New Roman"/>
          <w:iCs/>
          <w:sz w:val="24"/>
          <w:szCs w:val="24"/>
          <w:lang w:val="en-GB"/>
        </w:rPr>
        <w:t>l</w:t>
      </w:r>
      <w:r w:rsidR="00AA553E" w:rsidRPr="00E6325D">
        <w:rPr>
          <w:rFonts w:ascii="Times New Roman" w:hAnsi="Times New Roman" w:cs="Times New Roman"/>
          <w:iCs/>
          <w:sz w:val="24"/>
          <w:szCs w:val="24"/>
          <w:lang w:val="en-GB"/>
        </w:rPr>
        <w:t xml:space="preserve"> </w:t>
      </w:r>
      <w:r w:rsidR="002237BC" w:rsidRPr="00E6325D">
        <w:rPr>
          <w:rFonts w:ascii="Times New Roman" w:hAnsi="Times New Roman" w:cs="Times New Roman"/>
          <w:iCs/>
          <w:sz w:val="24"/>
          <w:szCs w:val="24"/>
          <w:lang w:val="en-GB"/>
        </w:rPr>
        <w:t>[</w:t>
      </w:r>
      <w:r w:rsidR="00AA553E" w:rsidRPr="00E6325D">
        <w:rPr>
          <w:rFonts w:ascii="Times New Roman" w:hAnsi="Times New Roman" w:cs="Times New Roman"/>
          <w:iCs/>
          <w:sz w:val="24"/>
          <w:szCs w:val="24"/>
          <w:lang w:val="en-GB"/>
        </w:rPr>
        <w:t>…</w:t>
      </w:r>
      <w:r w:rsidR="002237BC" w:rsidRPr="00E6325D">
        <w:rPr>
          <w:rFonts w:ascii="Times New Roman" w:hAnsi="Times New Roman" w:cs="Times New Roman"/>
          <w:iCs/>
          <w:sz w:val="24"/>
          <w:szCs w:val="24"/>
          <w:lang w:val="en-GB"/>
        </w:rPr>
        <w:t>]</w:t>
      </w:r>
      <w:r w:rsidR="00AA553E" w:rsidRPr="00E6325D">
        <w:rPr>
          <w:rFonts w:ascii="Times New Roman" w:hAnsi="Times New Roman" w:cs="Times New Roman"/>
          <w:iCs/>
          <w:sz w:val="24"/>
          <w:szCs w:val="24"/>
          <w:lang w:val="en-GB"/>
        </w:rPr>
        <w:t xml:space="preserve"> </w:t>
      </w:r>
      <w:r w:rsidRPr="00E6325D">
        <w:rPr>
          <w:rFonts w:ascii="Times New Roman" w:hAnsi="Times New Roman" w:cs="Times New Roman"/>
          <w:iCs/>
          <w:sz w:val="24"/>
          <w:szCs w:val="24"/>
          <w:lang w:val="en-GB"/>
        </w:rPr>
        <w:t>initiate constructive dialogue with the authorities in charge of the administration and management of places of detention or any other authority</w:t>
      </w:r>
      <w:r w:rsidR="002237BC" w:rsidRPr="00E6325D">
        <w:rPr>
          <w:rFonts w:ascii="Times New Roman" w:hAnsi="Times New Roman" w:cs="Times New Roman"/>
          <w:iCs/>
          <w:sz w:val="24"/>
          <w:szCs w:val="24"/>
          <w:lang w:val="en-GB"/>
        </w:rPr>
        <w:t>.</w:t>
      </w:r>
    </w:p>
    <w:p w14:paraId="590D9F30" w14:textId="77777777" w:rsidR="00B317AC" w:rsidRPr="00E6325D" w:rsidRDefault="002B4492" w:rsidP="008D1189">
      <w:pPr>
        <w:spacing w:before="120" w:after="120" w:line="240" w:lineRule="auto"/>
        <w:ind w:left="1134" w:right="567"/>
        <w:jc w:val="both"/>
        <w:rPr>
          <w:rFonts w:ascii="Times New Roman" w:hAnsi="Times New Roman" w:cs="Times New Roman"/>
          <w:i/>
          <w:iCs/>
          <w:sz w:val="24"/>
          <w:szCs w:val="24"/>
          <w:lang w:val="en-GB"/>
        </w:rPr>
      </w:pPr>
      <w:r w:rsidRPr="00E6325D">
        <w:rPr>
          <w:rFonts w:ascii="Times New Roman" w:hAnsi="Times New Roman" w:cs="Times New Roman"/>
          <w:b/>
          <w:bCs/>
          <w:iCs/>
          <w:sz w:val="24"/>
          <w:szCs w:val="24"/>
          <w:lang w:val="en-GB"/>
        </w:rPr>
        <w:t>SECTION</w:t>
      </w:r>
      <w:r w:rsidR="004C7C4C" w:rsidRPr="00E6325D">
        <w:rPr>
          <w:rFonts w:ascii="Times New Roman" w:hAnsi="Times New Roman" w:cs="Times New Roman"/>
          <w:b/>
          <w:bCs/>
          <w:iCs/>
          <w:sz w:val="24"/>
          <w:szCs w:val="24"/>
          <w:lang w:val="en-GB"/>
        </w:rPr>
        <w:t xml:space="preserve"> 9.- </w:t>
      </w:r>
      <w:r w:rsidR="00F310F5" w:rsidRPr="00E6325D">
        <w:rPr>
          <w:rFonts w:ascii="Times New Roman" w:hAnsi="Times New Roman" w:cs="Times New Roman"/>
          <w:iCs/>
          <w:sz w:val="24"/>
          <w:szCs w:val="24"/>
          <w:lang w:val="en-GB"/>
        </w:rPr>
        <w:t>As part of its torture prevention missions, the Commission shall</w:t>
      </w:r>
      <w:r w:rsidR="00D3284C" w:rsidRPr="00E6325D">
        <w:rPr>
          <w:rFonts w:ascii="Times New Roman" w:hAnsi="Times New Roman" w:cs="Times New Roman"/>
          <w:i/>
          <w:iCs/>
          <w:sz w:val="24"/>
          <w:szCs w:val="24"/>
          <w:lang w:val="en-GB"/>
        </w:rPr>
        <w:t xml:space="preserve"> </w:t>
      </w:r>
      <w:r w:rsidR="00D3284C" w:rsidRPr="00E6325D">
        <w:rPr>
          <w:rFonts w:ascii="Times New Roman" w:hAnsi="Times New Roman" w:cs="Times New Roman"/>
          <w:iCs/>
          <w:sz w:val="24"/>
          <w:szCs w:val="24"/>
          <w:lang w:val="en-GB"/>
        </w:rPr>
        <w:t>[…]</w:t>
      </w:r>
      <w:r w:rsidR="004C7C4C" w:rsidRPr="00E6325D">
        <w:rPr>
          <w:rFonts w:ascii="Times New Roman" w:hAnsi="Times New Roman" w:cs="Times New Roman"/>
          <w:i/>
          <w:iCs/>
          <w:sz w:val="24"/>
          <w:szCs w:val="24"/>
          <w:lang w:val="en-GB"/>
        </w:rPr>
        <w:t xml:space="preserve"> </w:t>
      </w:r>
    </w:p>
    <w:p w14:paraId="7AA0CFEC" w14:textId="77777777" w:rsidR="004C7C4C" w:rsidRPr="00E6325D" w:rsidRDefault="00F310F5" w:rsidP="008D1189">
      <w:pPr>
        <w:pStyle w:val="Paragraphedeliste"/>
        <w:numPr>
          <w:ilvl w:val="0"/>
          <w:numId w:val="18"/>
        </w:numPr>
        <w:spacing w:before="120" w:after="120" w:line="240" w:lineRule="auto"/>
        <w:jc w:val="both"/>
        <w:rPr>
          <w:rFonts w:ascii="Times New Roman" w:hAnsi="Times New Roman" w:cs="Times New Roman"/>
          <w:sz w:val="24"/>
          <w:szCs w:val="24"/>
          <w:lang w:val="en-GB"/>
        </w:rPr>
      </w:pPr>
      <w:r w:rsidRPr="00E6325D">
        <w:rPr>
          <w:rFonts w:ascii="Times New Roman" w:hAnsi="Times New Roman" w:cs="Times New Roman"/>
          <w:i/>
          <w:sz w:val="24"/>
          <w:szCs w:val="24"/>
          <w:lang w:val="en-GB"/>
        </w:rPr>
        <w:t>make</w:t>
      </w:r>
      <w:r w:rsidR="004C7C4C" w:rsidRPr="00E6325D">
        <w:rPr>
          <w:rFonts w:ascii="Times New Roman" w:hAnsi="Times New Roman" w:cs="Times New Roman"/>
          <w:i/>
          <w:sz w:val="24"/>
          <w:szCs w:val="24"/>
          <w:lang w:val="en-GB"/>
        </w:rPr>
        <w:t xml:space="preserve"> recomm</w:t>
      </w:r>
      <w:r w:rsidR="00CA2C71" w:rsidRPr="00E6325D">
        <w:rPr>
          <w:rFonts w:ascii="Times New Roman" w:hAnsi="Times New Roman" w:cs="Times New Roman"/>
          <w:i/>
          <w:sz w:val="24"/>
          <w:szCs w:val="24"/>
          <w:lang w:val="en-GB"/>
        </w:rPr>
        <w:t>e</w:t>
      </w:r>
      <w:r w:rsidR="004C7C4C" w:rsidRPr="00E6325D">
        <w:rPr>
          <w:rFonts w:ascii="Times New Roman" w:hAnsi="Times New Roman" w:cs="Times New Roman"/>
          <w:i/>
          <w:sz w:val="24"/>
          <w:szCs w:val="24"/>
          <w:lang w:val="en-GB"/>
        </w:rPr>
        <w:t>ndations</w:t>
      </w:r>
      <w:r w:rsidR="004C7C4C" w:rsidRPr="00E6325D">
        <w:rPr>
          <w:rFonts w:ascii="Times New Roman" w:hAnsi="Times New Roman" w:cs="Times New Roman"/>
          <w:sz w:val="24"/>
          <w:szCs w:val="24"/>
          <w:lang w:val="en-GB"/>
        </w:rPr>
        <w:t xml:space="preserve"> </w:t>
      </w:r>
      <w:r w:rsidR="00CA2C71" w:rsidRPr="00E6325D">
        <w:rPr>
          <w:rFonts w:ascii="Times New Roman" w:hAnsi="Times New Roman" w:cs="Times New Roman"/>
          <w:sz w:val="24"/>
          <w:szCs w:val="24"/>
          <w:lang w:val="en-GB"/>
        </w:rPr>
        <w:t>to the competent authorities to improve the treatment and situation of detainees and to prevent torture</w:t>
      </w:r>
      <w:r w:rsidR="00D3284C" w:rsidRPr="00E6325D">
        <w:rPr>
          <w:rFonts w:ascii="Times New Roman" w:hAnsi="Times New Roman" w:cs="Times New Roman"/>
          <w:sz w:val="24"/>
          <w:szCs w:val="24"/>
          <w:lang w:val="en-GB"/>
        </w:rPr>
        <w:t xml:space="preserve"> […]</w:t>
      </w:r>
      <w:r w:rsidR="00EF4671" w:rsidRPr="00E6325D">
        <w:rPr>
          <w:rFonts w:ascii="Times New Roman" w:hAnsi="Times New Roman" w:cs="Times New Roman"/>
          <w:sz w:val="24"/>
          <w:szCs w:val="24"/>
          <w:lang w:val="en-GB"/>
        </w:rPr>
        <w:t>,</w:t>
      </w:r>
      <w:r w:rsidR="00D3284C" w:rsidRPr="00E6325D">
        <w:rPr>
          <w:rFonts w:ascii="Times New Roman" w:hAnsi="Times New Roman" w:cs="Times New Roman"/>
          <w:sz w:val="24"/>
          <w:szCs w:val="24"/>
          <w:lang w:val="en-GB"/>
        </w:rPr>
        <w:t xml:space="preserve"> </w:t>
      </w:r>
    </w:p>
    <w:p w14:paraId="065588A0" w14:textId="5AE5E2E3" w:rsidR="00D3284C" w:rsidRPr="00E6325D" w:rsidRDefault="00D90ED1" w:rsidP="008D1189">
      <w:pPr>
        <w:pStyle w:val="Paragraphedeliste"/>
        <w:numPr>
          <w:ilvl w:val="0"/>
          <w:numId w:val="18"/>
        </w:numPr>
        <w:spacing w:before="120" w:after="12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at the request of the Government, make</w:t>
      </w:r>
      <w:r w:rsidRPr="00E6325D">
        <w:rPr>
          <w:rFonts w:ascii="Times New Roman" w:hAnsi="Times New Roman" w:cs="Times New Roman"/>
          <w:i/>
          <w:sz w:val="24"/>
          <w:szCs w:val="24"/>
          <w:lang w:val="en-GB"/>
        </w:rPr>
        <w:t xml:space="preserve"> </w:t>
      </w:r>
      <w:r w:rsidR="00586C62" w:rsidRPr="00E6325D">
        <w:rPr>
          <w:rFonts w:ascii="Times New Roman" w:hAnsi="Times New Roman" w:cs="Times New Roman"/>
          <w:i/>
          <w:sz w:val="24"/>
          <w:szCs w:val="24"/>
          <w:lang w:val="en-GB"/>
        </w:rPr>
        <w:t xml:space="preserve">remarks on </w:t>
      </w:r>
      <w:r w:rsidR="00586C62" w:rsidRPr="00E6325D">
        <w:rPr>
          <w:rFonts w:ascii="Times New Roman" w:hAnsi="Times New Roman" w:cs="Times New Roman"/>
          <w:sz w:val="24"/>
          <w:szCs w:val="24"/>
          <w:lang w:val="en-GB"/>
        </w:rPr>
        <w:t>existing or draft</w:t>
      </w:r>
      <w:r w:rsidR="00D3284C" w:rsidRPr="00E6325D">
        <w:rPr>
          <w:rFonts w:ascii="Times New Roman" w:hAnsi="Times New Roman" w:cs="Times New Roman"/>
          <w:i/>
          <w:sz w:val="24"/>
          <w:szCs w:val="24"/>
          <w:lang w:val="en-GB"/>
        </w:rPr>
        <w:t xml:space="preserve"> </w:t>
      </w:r>
      <w:r w:rsidR="00586C62" w:rsidRPr="00E6325D">
        <w:rPr>
          <w:rFonts w:ascii="Times New Roman" w:hAnsi="Times New Roman" w:cs="Times New Roman"/>
          <w:i/>
          <w:sz w:val="24"/>
          <w:szCs w:val="24"/>
          <w:lang w:val="en-GB"/>
        </w:rPr>
        <w:t>le</w:t>
      </w:r>
      <w:r w:rsidR="00EF4671" w:rsidRPr="00E6325D">
        <w:rPr>
          <w:rFonts w:ascii="Times New Roman" w:hAnsi="Times New Roman" w:cs="Times New Roman"/>
          <w:i/>
          <w:sz w:val="24"/>
          <w:szCs w:val="24"/>
          <w:lang w:val="en-GB"/>
        </w:rPr>
        <w:t>gislation</w:t>
      </w:r>
      <w:r w:rsidR="00EF4671" w:rsidRPr="00E6325D">
        <w:rPr>
          <w:rFonts w:ascii="Times New Roman" w:hAnsi="Times New Roman" w:cs="Times New Roman"/>
          <w:sz w:val="24"/>
          <w:szCs w:val="24"/>
          <w:lang w:val="en-GB"/>
        </w:rPr>
        <w:t xml:space="preserve"> </w:t>
      </w:r>
      <w:r w:rsidR="004318C8" w:rsidRPr="00E6325D">
        <w:rPr>
          <w:rFonts w:ascii="Times New Roman" w:hAnsi="Times New Roman" w:cs="Times New Roman"/>
          <w:sz w:val="24"/>
          <w:szCs w:val="24"/>
          <w:lang w:val="en-GB"/>
        </w:rPr>
        <w:t>on the prevention of torture</w:t>
      </w:r>
      <w:r w:rsidR="00EF4671" w:rsidRPr="00E6325D">
        <w:rPr>
          <w:rFonts w:ascii="Times New Roman" w:hAnsi="Times New Roman" w:cs="Times New Roman"/>
          <w:sz w:val="24"/>
          <w:szCs w:val="24"/>
          <w:lang w:val="en-GB"/>
        </w:rPr>
        <w:t>.</w:t>
      </w:r>
    </w:p>
    <w:p w14:paraId="403E0E42" w14:textId="77777777" w:rsidR="00C67AD9" w:rsidRPr="00E6325D" w:rsidRDefault="00C67AD9" w:rsidP="008D1189">
      <w:pPr>
        <w:pStyle w:val="Paragraphedeliste"/>
        <w:numPr>
          <w:ilvl w:val="0"/>
          <w:numId w:val="18"/>
        </w:numPr>
        <w:spacing w:before="120" w:after="120" w:line="240" w:lineRule="auto"/>
        <w:jc w:val="both"/>
        <w:rPr>
          <w:rFonts w:ascii="Times New Roman" w:hAnsi="Times New Roman" w:cs="Times New Roman"/>
          <w:sz w:val="24"/>
          <w:szCs w:val="24"/>
          <w:lang w:val="en-GB"/>
        </w:rPr>
      </w:pPr>
    </w:p>
    <w:p w14:paraId="1A670738" w14:textId="77777777" w:rsidR="00ED1FE4" w:rsidRPr="00E6325D" w:rsidRDefault="00ED1FE4" w:rsidP="008D1189">
      <w:pPr>
        <w:pStyle w:val="Paragraphedeliste"/>
        <w:spacing w:before="120" w:after="120" w:line="240" w:lineRule="auto"/>
        <w:ind w:left="0"/>
        <w:jc w:val="both"/>
        <w:rPr>
          <w:rFonts w:ascii="Times New Roman" w:hAnsi="Times New Roman" w:cs="Times New Roman"/>
          <w:sz w:val="24"/>
          <w:szCs w:val="24"/>
          <w:lang w:val="en-GB"/>
        </w:rPr>
      </w:pPr>
    </w:p>
    <w:p w14:paraId="7D8C9F72" w14:textId="77777777" w:rsidR="00365729" w:rsidRPr="00E6325D" w:rsidRDefault="004318C8" w:rsidP="008D1189">
      <w:pPr>
        <w:pStyle w:val="Paragraphedeliste"/>
        <w:numPr>
          <w:ilvl w:val="0"/>
          <w:numId w:val="2"/>
        </w:numPr>
        <w:spacing w:before="120" w:after="12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lastRenderedPageBreak/>
        <w:t>Actions taken</w:t>
      </w:r>
    </w:p>
    <w:p w14:paraId="16CDC9C9" w14:textId="77777777" w:rsidR="000B1B88" w:rsidRPr="00E6325D" w:rsidRDefault="004318C8" w:rsidP="008D1189">
      <w:pPr>
        <w:spacing w:before="120" w:after="120" w:line="240" w:lineRule="auto"/>
        <w:ind w:firstLine="708"/>
        <w:rPr>
          <w:rFonts w:ascii="Times New Roman" w:hAnsi="Times New Roman" w:cs="Times New Roman"/>
          <w:sz w:val="24"/>
          <w:szCs w:val="24"/>
          <w:lang w:val="en-GB"/>
        </w:rPr>
      </w:pPr>
      <w:r w:rsidRPr="00E6325D">
        <w:rPr>
          <w:rFonts w:ascii="Times New Roman" w:hAnsi="Times New Roman" w:cs="Times New Roman"/>
          <w:sz w:val="24"/>
          <w:szCs w:val="24"/>
          <w:lang w:val="en-GB"/>
        </w:rPr>
        <w:t>The</w:t>
      </w:r>
      <w:r w:rsidR="000B1B88" w:rsidRPr="00E6325D">
        <w:rPr>
          <w:rFonts w:ascii="Times New Roman" w:hAnsi="Times New Roman" w:cs="Times New Roman"/>
          <w:sz w:val="24"/>
          <w:szCs w:val="24"/>
          <w:lang w:val="en-GB"/>
        </w:rPr>
        <w:t xml:space="preserve"> CH</w:t>
      </w:r>
      <w:r w:rsidRPr="00E6325D">
        <w:rPr>
          <w:rFonts w:ascii="Times New Roman" w:hAnsi="Times New Roman" w:cs="Times New Roman"/>
          <w:sz w:val="24"/>
          <w:szCs w:val="24"/>
          <w:lang w:val="en-GB"/>
        </w:rPr>
        <w:t>R</w:t>
      </w:r>
      <w:r w:rsidR="000B1B88" w:rsidRPr="00E6325D">
        <w:rPr>
          <w:rFonts w:ascii="Times New Roman" w:hAnsi="Times New Roman" w:cs="Times New Roman"/>
          <w:sz w:val="24"/>
          <w:szCs w:val="24"/>
          <w:lang w:val="en-GB"/>
        </w:rPr>
        <w:t>C</w:t>
      </w:r>
      <w:r w:rsidR="00BD1553" w:rsidRPr="00E6325D">
        <w:rPr>
          <w:rFonts w:ascii="Times New Roman" w:hAnsi="Times New Roman" w:cs="Times New Roman"/>
          <w:sz w:val="24"/>
          <w:szCs w:val="24"/>
          <w:lang w:val="en-GB"/>
        </w:rPr>
        <w:t>,</w:t>
      </w:r>
      <w:r w:rsidR="000B1B88" w:rsidRPr="00E6325D">
        <w:rPr>
          <w:rFonts w:ascii="Times New Roman" w:hAnsi="Times New Roman" w:cs="Times New Roman"/>
          <w:sz w:val="24"/>
          <w:szCs w:val="24"/>
          <w:lang w:val="en-GB"/>
        </w:rPr>
        <w:t xml:space="preserve"> </w:t>
      </w:r>
      <w:r w:rsidR="00BD1553" w:rsidRPr="00E6325D">
        <w:rPr>
          <w:rFonts w:ascii="Times New Roman" w:hAnsi="Times New Roman" w:cs="Times New Roman"/>
          <w:sz w:val="24"/>
          <w:szCs w:val="24"/>
          <w:lang w:val="en-GB"/>
        </w:rPr>
        <w:t xml:space="preserve">as a </w:t>
      </w:r>
      <w:r w:rsidR="000B1B88" w:rsidRPr="00E6325D">
        <w:rPr>
          <w:rFonts w:ascii="Times New Roman" w:hAnsi="Times New Roman" w:cs="Times New Roman"/>
          <w:sz w:val="24"/>
          <w:szCs w:val="24"/>
          <w:lang w:val="en-GB"/>
        </w:rPr>
        <w:t>N</w:t>
      </w:r>
      <w:r w:rsidR="00BD1553" w:rsidRPr="00E6325D">
        <w:rPr>
          <w:rFonts w:ascii="Times New Roman" w:hAnsi="Times New Roman" w:cs="Times New Roman"/>
          <w:sz w:val="24"/>
          <w:szCs w:val="24"/>
          <w:lang w:val="en-GB"/>
        </w:rPr>
        <w:t>M</w:t>
      </w:r>
      <w:r w:rsidR="000B1B88" w:rsidRPr="00E6325D">
        <w:rPr>
          <w:rFonts w:ascii="Times New Roman" w:hAnsi="Times New Roman" w:cs="Times New Roman"/>
          <w:sz w:val="24"/>
          <w:szCs w:val="24"/>
          <w:lang w:val="en-GB"/>
        </w:rPr>
        <w:t xml:space="preserve">PT </w:t>
      </w:r>
      <w:r w:rsidR="00BD1553" w:rsidRPr="00E6325D">
        <w:rPr>
          <w:rFonts w:ascii="Times New Roman" w:hAnsi="Times New Roman" w:cs="Times New Roman"/>
          <w:sz w:val="24"/>
          <w:szCs w:val="24"/>
          <w:lang w:val="en-GB"/>
        </w:rPr>
        <w:t>provides advisory services</w:t>
      </w:r>
      <w:r w:rsidR="000B1B88" w:rsidRPr="00E6325D">
        <w:rPr>
          <w:rFonts w:ascii="Times New Roman" w:hAnsi="Times New Roman" w:cs="Times New Roman"/>
          <w:sz w:val="24"/>
          <w:szCs w:val="24"/>
          <w:lang w:val="en-GB"/>
        </w:rPr>
        <w:t xml:space="preserve"> </w:t>
      </w:r>
      <w:r w:rsidR="00BD1553" w:rsidRPr="00E6325D">
        <w:rPr>
          <w:rFonts w:ascii="Times New Roman" w:hAnsi="Times New Roman" w:cs="Times New Roman"/>
          <w:sz w:val="24"/>
          <w:szCs w:val="24"/>
          <w:lang w:val="en-GB"/>
        </w:rPr>
        <w:t>through</w:t>
      </w:r>
      <w:r w:rsidR="000B1B88" w:rsidRPr="00E6325D">
        <w:rPr>
          <w:rFonts w:ascii="Times New Roman" w:hAnsi="Times New Roman" w:cs="Times New Roman"/>
          <w:sz w:val="24"/>
          <w:szCs w:val="24"/>
          <w:lang w:val="en-GB"/>
        </w:rPr>
        <w:t>:</w:t>
      </w:r>
    </w:p>
    <w:p w14:paraId="6FC2D0C0" w14:textId="5B6AE5AD" w:rsidR="00A86923" w:rsidRPr="00E6325D" w:rsidRDefault="000A14A1" w:rsidP="008D1189">
      <w:pPr>
        <w:pStyle w:val="Paragraphedeliste"/>
        <w:numPr>
          <w:ilvl w:val="0"/>
          <w:numId w:val="18"/>
        </w:numPr>
        <w:spacing w:before="120" w:after="120" w:line="240" w:lineRule="auto"/>
        <w:jc w:val="both"/>
        <w:rPr>
          <w:rFonts w:ascii="Times New Roman" w:hAnsi="Times New Roman" w:cs="Times New Roman"/>
          <w:i/>
          <w:sz w:val="24"/>
          <w:szCs w:val="24"/>
          <w:lang w:val="en-GB"/>
        </w:rPr>
      </w:pPr>
      <w:r w:rsidRPr="00E6325D">
        <w:rPr>
          <w:rFonts w:ascii="Times New Roman" w:hAnsi="Times New Roman" w:cs="Times New Roman"/>
          <w:sz w:val="24"/>
          <w:szCs w:val="24"/>
          <w:lang w:val="en-GB"/>
        </w:rPr>
        <w:t xml:space="preserve">its contribution to the </w:t>
      </w:r>
      <w:r w:rsidRPr="00E6325D">
        <w:rPr>
          <w:rFonts w:ascii="Times New Roman" w:hAnsi="Times New Roman" w:cs="Times New Roman"/>
          <w:i/>
          <w:sz w:val="24"/>
          <w:szCs w:val="24"/>
          <w:lang w:val="en-GB"/>
        </w:rPr>
        <w:t xml:space="preserve">State Report </w:t>
      </w:r>
      <w:r w:rsidR="000E0B89" w:rsidRPr="00E6325D">
        <w:rPr>
          <w:rFonts w:ascii="Times New Roman" w:hAnsi="Times New Roman" w:cs="Times New Roman"/>
          <w:i/>
          <w:sz w:val="24"/>
          <w:szCs w:val="24"/>
          <w:lang w:val="en-GB"/>
        </w:rPr>
        <w:t>within</w:t>
      </w:r>
      <w:r w:rsidRPr="00E6325D">
        <w:rPr>
          <w:rFonts w:ascii="Times New Roman" w:hAnsi="Times New Roman" w:cs="Times New Roman"/>
          <w:i/>
          <w:sz w:val="24"/>
          <w:szCs w:val="24"/>
          <w:lang w:val="en-GB"/>
        </w:rPr>
        <w:t xml:space="preserve"> the framework of the 4th cycle of the Universal Periodic Review</w:t>
      </w:r>
    </w:p>
    <w:p w14:paraId="1FCF4073" w14:textId="71C405AE" w:rsidR="00F9756C" w:rsidRPr="00E6325D" w:rsidRDefault="000A14A1" w:rsidP="008D1189">
      <w:pPr>
        <w:pStyle w:val="Paragraphedeliste"/>
        <w:numPr>
          <w:ilvl w:val="0"/>
          <w:numId w:val="18"/>
        </w:numPr>
        <w:spacing w:before="120" w:after="120" w:line="240" w:lineRule="auto"/>
        <w:jc w:val="both"/>
        <w:rPr>
          <w:rFonts w:ascii="Times New Roman" w:hAnsi="Times New Roman" w:cs="Times New Roman"/>
          <w:b/>
          <w:sz w:val="24"/>
          <w:szCs w:val="24"/>
          <w:lang w:val="en-GB"/>
        </w:rPr>
      </w:pPr>
      <w:r w:rsidRPr="00E6325D">
        <w:rPr>
          <w:rFonts w:ascii="Times New Roman" w:hAnsi="Times New Roman" w:cs="Times New Roman"/>
          <w:sz w:val="24"/>
          <w:szCs w:val="24"/>
          <w:lang w:val="en-GB"/>
        </w:rPr>
        <w:t xml:space="preserve">its contribution to </w:t>
      </w:r>
      <w:r w:rsidRPr="00E6325D">
        <w:rPr>
          <w:rFonts w:ascii="Times New Roman" w:hAnsi="Times New Roman" w:cs="Times New Roman"/>
          <w:i/>
          <w:sz w:val="24"/>
          <w:szCs w:val="24"/>
          <w:lang w:val="en-GB"/>
        </w:rPr>
        <w:t xml:space="preserve">the State Report </w:t>
      </w:r>
      <w:r w:rsidR="00FD6BC0" w:rsidRPr="00E6325D">
        <w:rPr>
          <w:rFonts w:ascii="Times New Roman" w:hAnsi="Times New Roman" w:cs="Times New Roman"/>
          <w:i/>
          <w:sz w:val="24"/>
          <w:szCs w:val="24"/>
          <w:lang w:val="en-GB"/>
        </w:rPr>
        <w:t>with</w:t>
      </w:r>
      <w:r w:rsidRPr="00E6325D">
        <w:rPr>
          <w:rFonts w:ascii="Times New Roman" w:hAnsi="Times New Roman" w:cs="Times New Roman"/>
          <w:i/>
          <w:sz w:val="24"/>
          <w:szCs w:val="24"/>
          <w:lang w:val="en-GB"/>
        </w:rPr>
        <w:t xml:space="preserve">in the framework of the 6th Periodic Report of Cameroon to the Committee against Torture </w:t>
      </w:r>
      <w:r w:rsidRPr="00E6325D">
        <w:rPr>
          <w:rFonts w:ascii="Times New Roman" w:hAnsi="Times New Roman" w:cs="Times New Roman"/>
          <w:sz w:val="24"/>
          <w:szCs w:val="24"/>
          <w:lang w:val="en-GB"/>
        </w:rPr>
        <w:t>on 14 October 2021</w:t>
      </w:r>
    </w:p>
    <w:p w14:paraId="1700BEF4" w14:textId="25DA9487" w:rsidR="008076B1" w:rsidRPr="00E6325D" w:rsidRDefault="008076B1" w:rsidP="008E70C1">
      <w:pPr>
        <w:pStyle w:val="Paragraphedeliste"/>
        <w:numPr>
          <w:ilvl w:val="0"/>
          <w:numId w:val="18"/>
        </w:numPr>
        <w:spacing w:before="120" w:after="12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its recommendations to the Government, public administrations and other relevant stakeholders in its statements, press releases and reports</w:t>
      </w:r>
    </w:p>
    <w:p w14:paraId="60B57421" w14:textId="5E4ED3F0" w:rsidR="00D46A5B" w:rsidRPr="00E6325D" w:rsidRDefault="00D46A5B" w:rsidP="00D46A5B">
      <w:pPr>
        <w:pStyle w:val="Paragraphedeliste"/>
        <w:numPr>
          <w:ilvl w:val="0"/>
          <w:numId w:val="18"/>
        </w:numPr>
        <w:spacing w:before="120" w:after="12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its opinions to </w:t>
      </w:r>
      <w:r w:rsidR="00F752ED" w:rsidRPr="00E6325D">
        <w:rPr>
          <w:rFonts w:ascii="Times New Roman" w:hAnsi="Times New Roman" w:cs="Times New Roman"/>
          <w:sz w:val="24"/>
          <w:szCs w:val="24"/>
          <w:lang w:val="en-GB"/>
        </w:rPr>
        <w:t xml:space="preserve">human rights </w:t>
      </w:r>
      <w:r w:rsidRPr="00E6325D">
        <w:rPr>
          <w:rFonts w:ascii="Times New Roman" w:hAnsi="Times New Roman" w:cs="Times New Roman"/>
          <w:sz w:val="24"/>
          <w:szCs w:val="24"/>
          <w:lang w:val="en-GB"/>
        </w:rPr>
        <w:t xml:space="preserve">promotion and protection </w:t>
      </w:r>
      <w:r w:rsidR="00295BA2" w:rsidRPr="00E6325D">
        <w:rPr>
          <w:rFonts w:ascii="Times New Roman" w:hAnsi="Times New Roman" w:cs="Times New Roman"/>
          <w:sz w:val="24"/>
          <w:szCs w:val="24"/>
          <w:lang w:val="en-GB"/>
        </w:rPr>
        <w:t>mechanisms</w:t>
      </w:r>
      <w:r w:rsidRPr="00E6325D">
        <w:rPr>
          <w:rFonts w:ascii="Times New Roman" w:hAnsi="Times New Roman" w:cs="Times New Roman"/>
          <w:sz w:val="24"/>
          <w:szCs w:val="24"/>
          <w:lang w:val="en-GB"/>
        </w:rPr>
        <w:t>, in particular through the statement made by the Chairperson of the CHRC on 26 March 2024 before the United Nations treaty bodies, during which he stated that the Commission ha</w:t>
      </w:r>
      <w:r w:rsidR="00C06538" w:rsidRPr="00E6325D">
        <w:rPr>
          <w:rFonts w:ascii="Times New Roman" w:hAnsi="Times New Roman" w:cs="Times New Roman"/>
          <w:sz w:val="24"/>
          <w:szCs w:val="24"/>
          <w:lang w:val="en-GB"/>
        </w:rPr>
        <w:t>s</w:t>
      </w:r>
      <w:r w:rsidRPr="00E6325D">
        <w:rPr>
          <w:rFonts w:ascii="Times New Roman" w:hAnsi="Times New Roman" w:cs="Times New Roman"/>
          <w:sz w:val="24"/>
          <w:szCs w:val="24"/>
          <w:lang w:val="en-GB"/>
        </w:rPr>
        <w:t xml:space="preserve"> strongly advocated a change in the Government's position on the recommendations relating to the abolition of the death penalty, ratification of the Convention against Torture and full respect for human rights in the fight against terrorism; He stated that the Commission remain</w:t>
      </w:r>
      <w:r w:rsidR="00BE24D9" w:rsidRPr="00E6325D">
        <w:rPr>
          <w:rFonts w:ascii="Times New Roman" w:hAnsi="Times New Roman" w:cs="Times New Roman"/>
          <w:sz w:val="24"/>
          <w:szCs w:val="24"/>
          <w:lang w:val="en-GB"/>
        </w:rPr>
        <w:t>s</w:t>
      </w:r>
      <w:r w:rsidRPr="00E6325D">
        <w:rPr>
          <w:rFonts w:ascii="Times New Roman" w:hAnsi="Times New Roman" w:cs="Times New Roman"/>
          <w:sz w:val="24"/>
          <w:szCs w:val="24"/>
          <w:lang w:val="en-GB"/>
        </w:rPr>
        <w:t xml:space="preserve"> determined to support the Government in implementing the accepted recommendations and intend</w:t>
      </w:r>
      <w:r w:rsidR="00BE24D9" w:rsidRPr="00E6325D">
        <w:rPr>
          <w:rFonts w:ascii="Times New Roman" w:hAnsi="Times New Roman" w:cs="Times New Roman"/>
          <w:sz w:val="24"/>
          <w:szCs w:val="24"/>
          <w:lang w:val="en-GB"/>
        </w:rPr>
        <w:t>s</w:t>
      </w:r>
      <w:r w:rsidRPr="00E6325D">
        <w:rPr>
          <w:rFonts w:ascii="Times New Roman" w:hAnsi="Times New Roman" w:cs="Times New Roman"/>
          <w:sz w:val="24"/>
          <w:szCs w:val="24"/>
          <w:lang w:val="en-GB"/>
        </w:rPr>
        <w:t xml:space="preserve"> to </w:t>
      </w:r>
      <w:r w:rsidR="00882285" w:rsidRPr="00E6325D">
        <w:rPr>
          <w:rFonts w:ascii="Times New Roman" w:hAnsi="Times New Roman" w:cs="Times New Roman"/>
          <w:sz w:val="24"/>
          <w:szCs w:val="24"/>
          <w:lang w:val="en-GB"/>
        </w:rPr>
        <w:t>carry on</w:t>
      </w:r>
      <w:r w:rsidRPr="00E6325D">
        <w:rPr>
          <w:rFonts w:ascii="Times New Roman" w:hAnsi="Times New Roman" w:cs="Times New Roman"/>
          <w:sz w:val="24"/>
          <w:szCs w:val="24"/>
          <w:lang w:val="en-GB"/>
        </w:rPr>
        <w:t xml:space="preserve"> this process in </w:t>
      </w:r>
      <w:r w:rsidR="00882285" w:rsidRPr="00E6325D">
        <w:rPr>
          <w:rFonts w:ascii="Times New Roman" w:hAnsi="Times New Roman" w:cs="Times New Roman"/>
          <w:sz w:val="24"/>
          <w:szCs w:val="24"/>
          <w:lang w:val="en-GB"/>
        </w:rPr>
        <w:t xml:space="preserve">cooperation </w:t>
      </w:r>
      <w:r w:rsidRPr="00E6325D">
        <w:rPr>
          <w:rFonts w:ascii="Times New Roman" w:hAnsi="Times New Roman" w:cs="Times New Roman"/>
          <w:sz w:val="24"/>
          <w:szCs w:val="24"/>
          <w:lang w:val="en-GB"/>
        </w:rPr>
        <w:t>with all the parties concerned.</w:t>
      </w:r>
    </w:p>
    <w:p w14:paraId="05EE9F53" w14:textId="77777777" w:rsidR="0086256F" w:rsidRPr="00E6325D" w:rsidRDefault="0086256F" w:rsidP="008D1189">
      <w:pPr>
        <w:pStyle w:val="Paragraphedeliste"/>
        <w:spacing w:before="120" w:after="120" w:line="240" w:lineRule="auto"/>
        <w:ind w:left="1440"/>
        <w:rPr>
          <w:rFonts w:ascii="Times New Roman" w:hAnsi="Times New Roman" w:cs="Times New Roman"/>
          <w:b/>
          <w:sz w:val="24"/>
          <w:szCs w:val="24"/>
          <w:lang w:val="en-GB"/>
        </w:rPr>
      </w:pPr>
    </w:p>
    <w:p w14:paraId="2E62F3BE" w14:textId="77777777" w:rsidR="00365729" w:rsidRPr="00E6325D" w:rsidRDefault="0058096C" w:rsidP="008D1189">
      <w:pPr>
        <w:pStyle w:val="Paragraphedeliste"/>
        <w:numPr>
          <w:ilvl w:val="0"/>
          <w:numId w:val="1"/>
        </w:numPr>
        <w:spacing w:before="120" w:after="12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FOLLOWING UP O</w:t>
      </w:r>
      <w:r w:rsidR="001E77F1" w:rsidRPr="00E6325D">
        <w:rPr>
          <w:rFonts w:ascii="Times New Roman" w:hAnsi="Times New Roman" w:cs="Times New Roman"/>
          <w:b/>
          <w:sz w:val="24"/>
          <w:szCs w:val="24"/>
          <w:lang w:val="en-GB"/>
        </w:rPr>
        <w:t>N</w:t>
      </w:r>
      <w:r w:rsidRPr="00E6325D">
        <w:rPr>
          <w:rFonts w:ascii="Times New Roman" w:hAnsi="Times New Roman" w:cs="Times New Roman"/>
          <w:b/>
          <w:sz w:val="24"/>
          <w:szCs w:val="24"/>
          <w:lang w:val="en-GB"/>
        </w:rPr>
        <w:t xml:space="preserve"> RECOMMENDATIONS</w:t>
      </w:r>
    </w:p>
    <w:p w14:paraId="252D8988" w14:textId="77777777" w:rsidR="00342279" w:rsidRPr="00E6325D" w:rsidRDefault="00342279" w:rsidP="008D1189">
      <w:pPr>
        <w:pStyle w:val="Paragraphedeliste"/>
        <w:spacing w:before="120" w:after="120" w:line="240" w:lineRule="auto"/>
        <w:ind w:left="1080"/>
        <w:rPr>
          <w:rFonts w:ascii="Times New Roman" w:hAnsi="Times New Roman" w:cs="Times New Roman"/>
          <w:b/>
          <w:sz w:val="24"/>
          <w:szCs w:val="24"/>
          <w:lang w:val="en-GB"/>
        </w:rPr>
      </w:pPr>
    </w:p>
    <w:p w14:paraId="5F01E126" w14:textId="77777777" w:rsidR="00D3284C" w:rsidRPr="00E6325D" w:rsidRDefault="001E77F1" w:rsidP="008D1189">
      <w:pPr>
        <w:pStyle w:val="Paragraphedeliste"/>
        <w:numPr>
          <w:ilvl w:val="0"/>
          <w:numId w:val="3"/>
        </w:numPr>
        <w:spacing w:before="120" w:after="12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What the law says</w:t>
      </w:r>
    </w:p>
    <w:p w14:paraId="6627583A" w14:textId="7ADF8608" w:rsidR="00D91E26" w:rsidRPr="00E6325D" w:rsidRDefault="00D3284C" w:rsidP="008D1189">
      <w:pPr>
        <w:spacing w:before="120" w:after="12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ab/>
      </w:r>
      <w:r w:rsidR="00B93501" w:rsidRPr="00E6325D">
        <w:rPr>
          <w:rFonts w:ascii="Times New Roman" w:hAnsi="Times New Roman" w:cs="Times New Roman"/>
          <w:sz w:val="24"/>
          <w:szCs w:val="24"/>
          <w:lang w:val="en-GB"/>
        </w:rPr>
        <w:t>As part of its torture prevention missions, the CHRC shall</w:t>
      </w:r>
      <w:r w:rsidR="00B84C95" w:rsidRPr="00E6325D">
        <w:rPr>
          <w:rFonts w:ascii="Times New Roman" w:hAnsi="Times New Roman" w:cs="Times New Roman"/>
          <w:sz w:val="24"/>
          <w:szCs w:val="24"/>
          <w:lang w:val="en-GB"/>
        </w:rPr>
        <w:t>,</w:t>
      </w:r>
      <w:r w:rsidR="00A60AC4" w:rsidRPr="00E6325D">
        <w:rPr>
          <w:rFonts w:ascii="Times New Roman" w:hAnsi="Times New Roman" w:cs="Times New Roman"/>
          <w:sz w:val="24"/>
          <w:szCs w:val="24"/>
          <w:lang w:val="en-GB"/>
        </w:rPr>
        <w:t xml:space="preserve"> according to Section 9 (5</w:t>
      </w:r>
      <w:r w:rsidR="00A60AC4" w:rsidRPr="00E6325D">
        <w:rPr>
          <w:rFonts w:ascii="Times New Roman" w:hAnsi="Times New Roman" w:cs="Times New Roman"/>
          <w:sz w:val="24"/>
          <w:szCs w:val="24"/>
          <w:vertAlign w:val="superscript"/>
          <w:lang w:val="en-GB"/>
        </w:rPr>
        <w:t>th</w:t>
      </w:r>
      <w:r w:rsidR="00A60AC4" w:rsidRPr="00E6325D">
        <w:rPr>
          <w:rFonts w:ascii="Times New Roman" w:hAnsi="Times New Roman" w:cs="Times New Roman"/>
          <w:sz w:val="24"/>
          <w:szCs w:val="24"/>
          <w:lang w:val="en-GB"/>
        </w:rPr>
        <w:t xml:space="preserve"> indent) of the 2019 Law</w:t>
      </w:r>
      <w:r w:rsidR="00B93501" w:rsidRPr="00E6325D">
        <w:rPr>
          <w:rFonts w:ascii="Times New Roman" w:hAnsi="Times New Roman" w:cs="Times New Roman"/>
          <w:sz w:val="24"/>
          <w:szCs w:val="24"/>
          <w:lang w:val="en-GB"/>
        </w:rPr>
        <w:t xml:space="preserve"> ‘</w:t>
      </w:r>
      <w:r w:rsidR="00B93501" w:rsidRPr="00E6325D">
        <w:rPr>
          <w:rFonts w:ascii="Times New Roman" w:hAnsi="Times New Roman" w:cs="Times New Roman"/>
          <w:i/>
          <w:sz w:val="24"/>
          <w:szCs w:val="24"/>
          <w:lang w:val="en-GB"/>
        </w:rPr>
        <w:t>participate in monitoring the implementation of the remarks made by the United Nations Subcommittee on Prevention of Torture</w:t>
      </w:r>
      <w:r w:rsidR="00CF689A" w:rsidRPr="00E6325D">
        <w:rPr>
          <w:rFonts w:ascii="Times New Roman" w:hAnsi="Times New Roman" w:cs="Times New Roman"/>
          <w:i/>
          <w:sz w:val="24"/>
          <w:szCs w:val="24"/>
          <w:lang w:val="en-GB"/>
        </w:rPr>
        <w:t>’</w:t>
      </w:r>
      <w:r w:rsidRPr="00E6325D">
        <w:rPr>
          <w:rFonts w:ascii="Times New Roman" w:hAnsi="Times New Roman" w:cs="Times New Roman"/>
          <w:sz w:val="24"/>
          <w:szCs w:val="24"/>
          <w:lang w:val="en-GB"/>
        </w:rPr>
        <w:t>.</w:t>
      </w:r>
      <w:r w:rsidR="00684681" w:rsidRPr="00E6325D">
        <w:rPr>
          <w:rFonts w:ascii="Times New Roman" w:hAnsi="Times New Roman" w:cs="Times New Roman"/>
          <w:sz w:val="24"/>
          <w:szCs w:val="24"/>
          <w:lang w:val="en-GB"/>
        </w:rPr>
        <w:t xml:space="preserve"> </w:t>
      </w:r>
    </w:p>
    <w:p w14:paraId="0E7098B8" w14:textId="77777777" w:rsidR="00684681" w:rsidRPr="00E6325D" w:rsidRDefault="00EC2462" w:rsidP="00D91E26">
      <w:pPr>
        <w:spacing w:before="120" w:after="120" w:line="240" w:lineRule="auto"/>
        <w:ind w:firstLine="708"/>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Similarly, </w:t>
      </w:r>
      <w:r w:rsidR="008351E6" w:rsidRPr="00E6325D">
        <w:rPr>
          <w:rFonts w:ascii="Times New Roman" w:hAnsi="Times New Roman" w:cs="Times New Roman"/>
          <w:sz w:val="24"/>
          <w:szCs w:val="24"/>
          <w:lang w:val="en-GB"/>
        </w:rPr>
        <w:t>according to Section 7 (</w:t>
      </w:r>
      <w:r w:rsidRPr="00E6325D">
        <w:rPr>
          <w:rFonts w:ascii="Times New Roman" w:hAnsi="Times New Roman" w:cs="Times New Roman"/>
          <w:sz w:val="24"/>
          <w:szCs w:val="24"/>
          <w:lang w:val="en-GB"/>
        </w:rPr>
        <w:t>9th indent</w:t>
      </w:r>
      <w:r w:rsidR="008351E6" w:rsidRPr="00E6325D">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t xml:space="preserve">of the same law, the CHRC can </w:t>
      </w:r>
      <w:r w:rsidR="0073744A" w:rsidRPr="00E6325D">
        <w:rPr>
          <w:rFonts w:ascii="Times New Roman" w:hAnsi="Times New Roman" w:cs="Times New Roman"/>
          <w:sz w:val="24"/>
          <w:szCs w:val="24"/>
          <w:lang w:val="en-GB"/>
        </w:rPr>
        <w:t>‘</w:t>
      </w:r>
      <w:r w:rsidR="0073744A" w:rsidRPr="00E6325D">
        <w:rPr>
          <w:rFonts w:ascii="Times New Roman" w:hAnsi="Times New Roman" w:cs="Times New Roman"/>
          <w:i/>
          <w:sz w:val="24"/>
          <w:szCs w:val="24"/>
          <w:lang w:val="en-GB"/>
        </w:rPr>
        <w:t>participate in monitoring the implementation of recommendations made by international and regional human rights mechanisms, including bodies whose treaties have been ratified by Cameroon’.</w:t>
      </w:r>
    </w:p>
    <w:p w14:paraId="109F70B0" w14:textId="77777777" w:rsidR="00365729" w:rsidRPr="00E6325D" w:rsidRDefault="0073744A" w:rsidP="008D1189">
      <w:pPr>
        <w:pStyle w:val="Paragraphedeliste"/>
        <w:numPr>
          <w:ilvl w:val="0"/>
          <w:numId w:val="3"/>
        </w:numPr>
        <w:spacing w:before="120" w:after="12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Actions taken</w:t>
      </w:r>
    </w:p>
    <w:p w14:paraId="4FB2B8FF" w14:textId="6C25D38B" w:rsidR="00B65BAF" w:rsidRPr="00E6325D" w:rsidRDefault="00F9756C" w:rsidP="008D1189">
      <w:pPr>
        <w:spacing w:before="120" w:after="12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ab/>
      </w:r>
      <w:r w:rsidR="00072C10" w:rsidRPr="00E6325D">
        <w:rPr>
          <w:rFonts w:ascii="Times New Roman" w:hAnsi="Times New Roman" w:cs="Times New Roman"/>
          <w:sz w:val="24"/>
          <w:szCs w:val="24"/>
          <w:lang w:val="en-GB"/>
        </w:rPr>
        <w:t xml:space="preserve">Communication </w:t>
      </w:r>
      <w:r w:rsidR="005138AD" w:rsidRPr="00E6325D">
        <w:rPr>
          <w:rFonts w:ascii="Times New Roman" w:hAnsi="Times New Roman" w:cs="Times New Roman"/>
          <w:sz w:val="24"/>
          <w:szCs w:val="24"/>
          <w:lang w:val="en-GB"/>
        </w:rPr>
        <w:t xml:space="preserve">with </w:t>
      </w:r>
      <w:r w:rsidR="00072C10" w:rsidRPr="00E6325D">
        <w:rPr>
          <w:rFonts w:ascii="Times New Roman" w:hAnsi="Times New Roman" w:cs="Times New Roman"/>
          <w:sz w:val="24"/>
          <w:szCs w:val="24"/>
          <w:lang w:val="en-GB"/>
        </w:rPr>
        <w:t>all African and universal human rights mechanisms in the field of torture</w:t>
      </w:r>
      <w:r w:rsidR="00B65BAF" w:rsidRPr="00E6325D">
        <w:rPr>
          <w:rFonts w:ascii="Times New Roman" w:hAnsi="Times New Roman" w:cs="Times New Roman"/>
          <w:sz w:val="24"/>
          <w:szCs w:val="24"/>
          <w:lang w:val="en-GB"/>
        </w:rPr>
        <w:t>.</w:t>
      </w:r>
    </w:p>
    <w:p w14:paraId="166FFD29" w14:textId="3FFB742E" w:rsidR="001569AC" w:rsidRPr="00E6325D" w:rsidRDefault="00571605" w:rsidP="008D1189">
      <w:pPr>
        <w:pStyle w:val="Paragraphedeliste"/>
        <w:numPr>
          <w:ilvl w:val="0"/>
          <w:numId w:val="26"/>
        </w:numPr>
        <w:spacing w:before="120" w:after="120" w:line="240" w:lineRule="auto"/>
        <w:jc w:val="both"/>
        <w:rPr>
          <w:rFonts w:ascii="Times New Roman" w:hAnsi="Times New Roman" w:cs="Times New Roman"/>
          <w:sz w:val="24"/>
          <w:szCs w:val="24"/>
          <w:lang w:val="en-GB"/>
        </w:rPr>
      </w:pPr>
      <w:bookmarkStart w:id="1" w:name="_Hlk147151070"/>
      <w:r w:rsidRPr="00E6325D">
        <w:rPr>
          <w:rFonts w:ascii="Times New Roman" w:hAnsi="Times New Roman" w:cs="Times New Roman"/>
          <w:sz w:val="24"/>
          <w:szCs w:val="24"/>
          <w:lang w:val="en-GB"/>
        </w:rPr>
        <w:t xml:space="preserve">The CHRC has </w:t>
      </w:r>
      <w:r w:rsidR="00FC521D" w:rsidRPr="00E6325D">
        <w:rPr>
          <w:rFonts w:ascii="Times New Roman" w:hAnsi="Times New Roman" w:cs="Times New Roman"/>
          <w:sz w:val="24"/>
          <w:szCs w:val="24"/>
          <w:lang w:val="en-GB"/>
        </w:rPr>
        <w:t xml:space="preserve">participated in </w:t>
      </w:r>
      <w:r w:rsidRPr="00E6325D">
        <w:rPr>
          <w:rFonts w:ascii="Times New Roman" w:hAnsi="Times New Roman" w:cs="Times New Roman"/>
          <w:sz w:val="24"/>
          <w:szCs w:val="24"/>
          <w:lang w:val="en-GB"/>
        </w:rPr>
        <w:t xml:space="preserve">the implementation of the </w:t>
      </w:r>
      <w:r w:rsidR="00130FE7" w:rsidRPr="00E6325D">
        <w:rPr>
          <w:rFonts w:ascii="Times New Roman" w:hAnsi="Times New Roman" w:cs="Times New Roman"/>
          <w:sz w:val="24"/>
          <w:szCs w:val="24"/>
          <w:lang w:val="en-GB"/>
        </w:rPr>
        <w:t xml:space="preserve">recommendations </w:t>
      </w:r>
      <w:r w:rsidRPr="00E6325D">
        <w:rPr>
          <w:rFonts w:ascii="Times New Roman" w:hAnsi="Times New Roman" w:cs="Times New Roman"/>
          <w:sz w:val="24"/>
          <w:szCs w:val="24"/>
          <w:lang w:val="en-GB"/>
        </w:rPr>
        <w:t xml:space="preserve">addressed to the State of Cameroon by the Committee against Torture. This specifically includes the Commission’s participation in a validation workshop </w:t>
      </w:r>
      <w:r w:rsidR="000A1E81" w:rsidRPr="00E6325D">
        <w:rPr>
          <w:rFonts w:ascii="Times New Roman" w:hAnsi="Times New Roman" w:cs="Times New Roman"/>
          <w:sz w:val="24"/>
          <w:szCs w:val="24"/>
          <w:lang w:val="en-GB"/>
        </w:rPr>
        <w:t xml:space="preserve">on 1 September 2021 for </w:t>
      </w:r>
      <w:r w:rsidR="00D4510E" w:rsidRPr="00E6325D">
        <w:rPr>
          <w:rFonts w:ascii="Times New Roman" w:hAnsi="Times New Roman" w:cs="Times New Roman"/>
          <w:sz w:val="24"/>
          <w:szCs w:val="24"/>
          <w:lang w:val="en-GB"/>
        </w:rPr>
        <w:t>Cameroon’s 6</w:t>
      </w:r>
      <w:r w:rsidRPr="00E6325D">
        <w:rPr>
          <w:rFonts w:ascii="Times New Roman" w:hAnsi="Times New Roman" w:cs="Times New Roman"/>
          <w:sz w:val="24"/>
          <w:szCs w:val="24"/>
          <w:lang w:val="en-GB"/>
        </w:rPr>
        <w:t>th draft Report to the United Nations Committee against Torture</w:t>
      </w:r>
      <w:r w:rsidR="00D4510E" w:rsidRPr="00E6325D">
        <w:rPr>
          <w:rFonts w:ascii="Times New Roman" w:hAnsi="Times New Roman" w:cs="Times New Roman"/>
          <w:sz w:val="24"/>
          <w:szCs w:val="24"/>
          <w:lang w:val="en-GB"/>
        </w:rPr>
        <w:t>,</w:t>
      </w:r>
      <w:r w:rsidRPr="00E6325D">
        <w:rPr>
          <w:rFonts w:ascii="Times New Roman" w:hAnsi="Times New Roman" w:cs="Times New Roman"/>
          <w:sz w:val="24"/>
          <w:szCs w:val="24"/>
          <w:lang w:val="en-GB"/>
        </w:rPr>
        <w:t xml:space="preserve"> held </w:t>
      </w:r>
      <w:r w:rsidR="00D4510E" w:rsidRPr="00E6325D">
        <w:rPr>
          <w:rFonts w:ascii="Times New Roman" w:hAnsi="Times New Roman" w:cs="Times New Roman"/>
          <w:sz w:val="24"/>
          <w:szCs w:val="24"/>
          <w:lang w:val="en-GB"/>
        </w:rPr>
        <w:t xml:space="preserve">at </w:t>
      </w:r>
      <w:r w:rsidRPr="00E6325D">
        <w:rPr>
          <w:rFonts w:ascii="Times New Roman" w:hAnsi="Times New Roman" w:cs="Times New Roman"/>
          <w:sz w:val="24"/>
          <w:szCs w:val="24"/>
          <w:lang w:val="en-GB"/>
        </w:rPr>
        <w:t>the conference room of the Ministry of Justice</w:t>
      </w:r>
      <w:r w:rsidR="003174DE" w:rsidRPr="00E6325D">
        <w:rPr>
          <w:rFonts w:ascii="Times New Roman" w:hAnsi="Times New Roman" w:cs="Times New Roman"/>
          <w:sz w:val="24"/>
          <w:szCs w:val="24"/>
          <w:lang w:val="en-GB"/>
        </w:rPr>
        <w:t>.</w:t>
      </w:r>
      <w:bookmarkStart w:id="2" w:name="_Hlk146996569"/>
    </w:p>
    <w:p w14:paraId="24D8A9FB" w14:textId="1157BD7B" w:rsidR="00EE64BA" w:rsidRPr="00E6325D" w:rsidRDefault="00EE64BA" w:rsidP="004117A5">
      <w:pPr>
        <w:pStyle w:val="Paragraphedeliste"/>
        <w:numPr>
          <w:ilvl w:val="0"/>
          <w:numId w:val="26"/>
        </w:numPr>
        <w:spacing w:before="24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The CHRC </w:t>
      </w:r>
      <w:r w:rsidR="009237B3" w:rsidRPr="00E6325D">
        <w:rPr>
          <w:rFonts w:ascii="Times New Roman" w:hAnsi="Times New Roman" w:cs="Times New Roman"/>
          <w:sz w:val="24"/>
          <w:szCs w:val="24"/>
          <w:lang w:val="en-GB"/>
        </w:rPr>
        <w:t>monitors the UPR and Committee Recommendations</w:t>
      </w:r>
      <w:r w:rsidRPr="00E6325D">
        <w:rPr>
          <w:rFonts w:ascii="Times New Roman" w:hAnsi="Times New Roman" w:cs="Times New Roman"/>
          <w:sz w:val="24"/>
          <w:szCs w:val="24"/>
          <w:lang w:val="en-GB"/>
        </w:rPr>
        <w:t xml:space="preserve"> </w:t>
      </w:r>
      <w:r w:rsidR="009237B3" w:rsidRPr="00E6325D">
        <w:rPr>
          <w:rFonts w:ascii="Times New Roman" w:hAnsi="Times New Roman" w:cs="Times New Roman"/>
          <w:sz w:val="24"/>
          <w:szCs w:val="24"/>
          <w:lang w:val="en-GB"/>
        </w:rPr>
        <w:t>by cataloguing them</w:t>
      </w:r>
      <w:r w:rsidRPr="00E6325D">
        <w:rPr>
          <w:rFonts w:ascii="Times New Roman" w:hAnsi="Times New Roman" w:cs="Times New Roman"/>
          <w:sz w:val="24"/>
          <w:szCs w:val="24"/>
          <w:lang w:val="en-GB"/>
        </w:rPr>
        <w:t xml:space="preserve"> </w:t>
      </w:r>
      <w:r w:rsidR="00BE5392" w:rsidRPr="00E6325D">
        <w:rPr>
          <w:rFonts w:ascii="Times New Roman" w:hAnsi="Times New Roman" w:cs="Times New Roman"/>
          <w:sz w:val="24"/>
          <w:szCs w:val="24"/>
          <w:lang w:val="en-GB"/>
        </w:rPr>
        <w:t>for</w:t>
      </w:r>
      <w:r w:rsidRPr="00E6325D">
        <w:rPr>
          <w:rFonts w:ascii="Times New Roman" w:hAnsi="Times New Roman" w:cs="Times New Roman"/>
          <w:sz w:val="24"/>
          <w:szCs w:val="24"/>
          <w:lang w:val="en-GB"/>
        </w:rPr>
        <w:t xml:space="preserve"> their </w:t>
      </w:r>
      <w:r w:rsidR="009237B3" w:rsidRPr="00E6325D">
        <w:rPr>
          <w:rFonts w:ascii="Times New Roman" w:hAnsi="Times New Roman" w:cs="Times New Roman"/>
          <w:sz w:val="24"/>
          <w:szCs w:val="24"/>
          <w:lang w:val="en-GB"/>
        </w:rPr>
        <w:t xml:space="preserve">dissemination to the stakeholders concerned, that is: </w:t>
      </w:r>
      <w:r w:rsidRPr="00E6325D">
        <w:rPr>
          <w:rFonts w:ascii="Times New Roman" w:hAnsi="Times New Roman" w:cs="Times New Roman"/>
          <w:sz w:val="24"/>
          <w:szCs w:val="24"/>
          <w:lang w:val="en-GB"/>
        </w:rPr>
        <w:t xml:space="preserve">the Government, public administrations, companies, CSOs and all other relevant actors, inviting them to inform the CHRC of the measures taken or envisaged, each in its own area, with a view to giving full effect to each of the recommendations accepted by the State. The transmission of these Recommendations is accompanied by a deadline for the addressees to react. </w:t>
      </w:r>
    </w:p>
    <w:p w14:paraId="6E0CD905" w14:textId="1D5A3584" w:rsidR="00C67AD9" w:rsidRPr="00E6325D" w:rsidRDefault="00C67AD9" w:rsidP="00C67AD9">
      <w:pPr>
        <w:spacing w:before="240" w:line="240" w:lineRule="auto"/>
        <w:jc w:val="both"/>
        <w:rPr>
          <w:rFonts w:ascii="Times New Roman" w:hAnsi="Times New Roman" w:cs="Times New Roman"/>
          <w:sz w:val="24"/>
          <w:szCs w:val="24"/>
          <w:lang w:val="en-GB"/>
        </w:rPr>
      </w:pPr>
    </w:p>
    <w:p w14:paraId="28C3BDC8" w14:textId="77777777" w:rsidR="00C67AD9" w:rsidRPr="00E6325D" w:rsidRDefault="00C67AD9" w:rsidP="00C67AD9">
      <w:pPr>
        <w:spacing w:before="240" w:line="240" w:lineRule="auto"/>
        <w:jc w:val="both"/>
        <w:rPr>
          <w:rFonts w:ascii="Times New Roman" w:hAnsi="Times New Roman" w:cs="Times New Roman"/>
          <w:sz w:val="24"/>
          <w:szCs w:val="24"/>
          <w:lang w:val="en-GB"/>
        </w:rPr>
      </w:pPr>
    </w:p>
    <w:p w14:paraId="4B44507C" w14:textId="77777777" w:rsidR="00B4556A" w:rsidRPr="00E6325D" w:rsidRDefault="00B4556A" w:rsidP="00B4556A">
      <w:pPr>
        <w:pStyle w:val="Paragraphedeliste"/>
        <w:spacing w:before="240" w:line="240" w:lineRule="auto"/>
        <w:jc w:val="both"/>
        <w:rPr>
          <w:rFonts w:ascii="Times New Roman" w:hAnsi="Times New Roman" w:cs="Times New Roman"/>
          <w:sz w:val="24"/>
          <w:szCs w:val="24"/>
          <w:lang w:val="en-GB"/>
        </w:rPr>
      </w:pPr>
    </w:p>
    <w:bookmarkEnd w:id="1"/>
    <w:bookmarkEnd w:id="2"/>
    <w:p w14:paraId="16D08DF3" w14:textId="77777777" w:rsidR="00A2686D" w:rsidRPr="00E6325D" w:rsidRDefault="00E71000" w:rsidP="00B4556A">
      <w:pPr>
        <w:pStyle w:val="Paragraphedeliste"/>
        <w:numPr>
          <w:ilvl w:val="0"/>
          <w:numId w:val="1"/>
        </w:numPr>
        <w:spacing w:after="0" w:line="240" w:lineRule="auto"/>
        <w:ind w:left="1077"/>
        <w:rPr>
          <w:rFonts w:ascii="Times New Roman" w:hAnsi="Times New Roman" w:cs="Times New Roman"/>
          <w:b/>
          <w:sz w:val="24"/>
          <w:szCs w:val="24"/>
          <w:lang w:val="en-GB"/>
        </w:rPr>
      </w:pPr>
      <w:r w:rsidRPr="00E6325D">
        <w:rPr>
          <w:rFonts w:ascii="Times New Roman" w:hAnsi="Times New Roman" w:cs="Times New Roman"/>
          <w:b/>
          <w:sz w:val="24"/>
          <w:szCs w:val="24"/>
          <w:lang w:val="en-GB"/>
        </w:rPr>
        <w:lastRenderedPageBreak/>
        <w:t>COOPERATING IN THE PREVENTION OF TORTURE</w:t>
      </w:r>
    </w:p>
    <w:p w14:paraId="59E26224" w14:textId="77777777" w:rsidR="00B4556A" w:rsidRPr="00E6325D" w:rsidRDefault="00B4556A" w:rsidP="00B4556A">
      <w:pPr>
        <w:pStyle w:val="Paragraphedeliste"/>
        <w:spacing w:after="0" w:line="240" w:lineRule="auto"/>
        <w:ind w:left="1077"/>
        <w:rPr>
          <w:rFonts w:ascii="Times New Roman" w:hAnsi="Times New Roman" w:cs="Times New Roman"/>
          <w:b/>
          <w:sz w:val="24"/>
          <w:szCs w:val="24"/>
          <w:lang w:val="en-GB"/>
        </w:rPr>
      </w:pPr>
    </w:p>
    <w:p w14:paraId="5CDBE820" w14:textId="77777777" w:rsidR="00D3284C" w:rsidRPr="00E6325D" w:rsidRDefault="00E71000" w:rsidP="00B4556A">
      <w:pPr>
        <w:pStyle w:val="Paragraphedeliste"/>
        <w:numPr>
          <w:ilvl w:val="0"/>
          <w:numId w:val="4"/>
        </w:numPr>
        <w:spacing w:before="240" w:line="360" w:lineRule="auto"/>
        <w:jc w:val="both"/>
        <w:rPr>
          <w:rFonts w:ascii="Times New Roman" w:hAnsi="Times New Roman" w:cs="Times New Roman"/>
          <w:b/>
          <w:sz w:val="24"/>
          <w:szCs w:val="24"/>
          <w:lang w:val="en-GB"/>
        </w:rPr>
      </w:pPr>
      <w:r w:rsidRPr="00E6325D">
        <w:rPr>
          <w:rFonts w:ascii="Times New Roman" w:hAnsi="Times New Roman" w:cs="Times New Roman"/>
          <w:b/>
          <w:sz w:val="24"/>
          <w:szCs w:val="24"/>
          <w:lang w:val="en-GB"/>
        </w:rPr>
        <w:t>What the law says</w:t>
      </w:r>
    </w:p>
    <w:p w14:paraId="7B6506C9" w14:textId="77777777" w:rsidR="00B316DB" w:rsidRPr="00E6325D" w:rsidRDefault="00D3284C" w:rsidP="00B4556A">
      <w:pPr>
        <w:pStyle w:val="Paragraphedeliste"/>
        <w:spacing w:before="240" w:line="240" w:lineRule="auto"/>
        <w:ind w:left="0"/>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ab/>
      </w:r>
      <w:r w:rsidR="00E71000" w:rsidRPr="00E6325D">
        <w:rPr>
          <w:rFonts w:ascii="Times New Roman" w:hAnsi="Times New Roman" w:cs="Times New Roman"/>
          <w:sz w:val="24"/>
          <w:szCs w:val="24"/>
          <w:lang w:val="en-GB"/>
        </w:rPr>
        <w:t xml:space="preserve">Pursuant to </w:t>
      </w:r>
      <w:r w:rsidR="00321EF5" w:rsidRPr="00E6325D">
        <w:rPr>
          <w:rFonts w:ascii="Times New Roman" w:hAnsi="Times New Roman" w:cs="Times New Roman"/>
          <w:sz w:val="24"/>
          <w:szCs w:val="24"/>
          <w:lang w:val="en-GB"/>
        </w:rPr>
        <w:t>Section</w:t>
      </w:r>
      <w:r w:rsidR="00E71000" w:rsidRPr="00E6325D">
        <w:rPr>
          <w:rFonts w:ascii="Times New Roman" w:hAnsi="Times New Roman" w:cs="Times New Roman"/>
          <w:sz w:val="24"/>
          <w:szCs w:val="24"/>
          <w:lang w:val="en-GB"/>
        </w:rPr>
        <w:t xml:space="preserve"> 9</w:t>
      </w:r>
      <w:r w:rsidR="00321EF5" w:rsidRPr="00E6325D">
        <w:rPr>
          <w:rFonts w:ascii="Times New Roman" w:hAnsi="Times New Roman" w:cs="Times New Roman"/>
          <w:sz w:val="24"/>
          <w:szCs w:val="24"/>
          <w:lang w:val="en-GB"/>
        </w:rPr>
        <w:t xml:space="preserve"> (6th indent) o</w:t>
      </w:r>
      <w:r w:rsidR="00E71000" w:rsidRPr="00E6325D">
        <w:rPr>
          <w:rFonts w:ascii="Times New Roman" w:hAnsi="Times New Roman" w:cs="Times New Roman"/>
          <w:sz w:val="24"/>
          <w:szCs w:val="24"/>
          <w:lang w:val="en-GB"/>
        </w:rPr>
        <w:t xml:space="preserve">f the 2019 </w:t>
      </w:r>
      <w:r w:rsidR="00321EF5" w:rsidRPr="00E6325D">
        <w:rPr>
          <w:rFonts w:ascii="Times New Roman" w:hAnsi="Times New Roman" w:cs="Times New Roman"/>
          <w:sz w:val="24"/>
          <w:szCs w:val="24"/>
          <w:lang w:val="en-GB"/>
        </w:rPr>
        <w:t>Law</w:t>
      </w:r>
      <w:r w:rsidR="00E71000" w:rsidRPr="00E6325D">
        <w:rPr>
          <w:rFonts w:ascii="Times New Roman" w:hAnsi="Times New Roman" w:cs="Times New Roman"/>
          <w:sz w:val="24"/>
          <w:szCs w:val="24"/>
          <w:lang w:val="en-GB"/>
        </w:rPr>
        <w:t>, the CH</w:t>
      </w:r>
      <w:r w:rsidR="00321EF5" w:rsidRPr="00E6325D">
        <w:rPr>
          <w:rFonts w:ascii="Times New Roman" w:hAnsi="Times New Roman" w:cs="Times New Roman"/>
          <w:sz w:val="24"/>
          <w:szCs w:val="24"/>
          <w:lang w:val="en-GB"/>
        </w:rPr>
        <w:t>R</w:t>
      </w:r>
      <w:r w:rsidR="00E71000" w:rsidRPr="00E6325D">
        <w:rPr>
          <w:rFonts w:ascii="Times New Roman" w:hAnsi="Times New Roman" w:cs="Times New Roman"/>
          <w:sz w:val="24"/>
          <w:szCs w:val="24"/>
          <w:lang w:val="en-GB"/>
        </w:rPr>
        <w:t>C</w:t>
      </w:r>
      <w:r w:rsidR="00815A34" w:rsidRPr="00E6325D">
        <w:rPr>
          <w:rFonts w:ascii="Times New Roman" w:hAnsi="Times New Roman" w:cs="Times New Roman"/>
          <w:sz w:val="24"/>
          <w:szCs w:val="24"/>
          <w:lang w:val="en-GB"/>
        </w:rPr>
        <w:t xml:space="preserve"> shall</w:t>
      </w:r>
      <w:r w:rsidR="00E71000" w:rsidRPr="00E6325D">
        <w:rPr>
          <w:rFonts w:ascii="Times New Roman" w:hAnsi="Times New Roman" w:cs="Times New Roman"/>
          <w:sz w:val="24"/>
          <w:szCs w:val="24"/>
          <w:lang w:val="en-GB"/>
        </w:rPr>
        <w:t xml:space="preserve"> </w:t>
      </w:r>
      <w:r w:rsidR="00321EF5" w:rsidRPr="00E6325D">
        <w:rPr>
          <w:rFonts w:ascii="Times New Roman" w:hAnsi="Times New Roman" w:cs="Times New Roman"/>
          <w:sz w:val="24"/>
          <w:szCs w:val="24"/>
          <w:lang w:val="en-GB"/>
        </w:rPr>
        <w:t>‘</w:t>
      </w:r>
      <w:r w:rsidR="00321EF5" w:rsidRPr="00E6325D">
        <w:rPr>
          <w:rFonts w:ascii="Times New Roman" w:hAnsi="Times New Roman" w:cs="Times New Roman"/>
          <w:i/>
          <w:sz w:val="24"/>
          <w:szCs w:val="24"/>
          <w:lang w:val="en-GB"/>
        </w:rPr>
        <w:t>cooperate with the United Nations Subcommittee on Prevention of Torture, foreign national mechanisms for prevention of torture and other national, regional and international mechanisms for prevention of torture</w:t>
      </w:r>
      <w:r w:rsidR="00321EF5" w:rsidRPr="00E6325D">
        <w:rPr>
          <w:rFonts w:ascii="Times New Roman" w:hAnsi="Times New Roman" w:cs="Times New Roman"/>
          <w:sz w:val="24"/>
          <w:szCs w:val="24"/>
          <w:lang w:val="en-GB"/>
        </w:rPr>
        <w:t>’</w:t>
      </w:r>
      <w:r w:rsidR="00EF2133" w:rsidRPr="00E6325D">
        <w:rPr>
          <w:rFonts w:ascii="Times New Roman" w:hAnsi="Times New Roman" w:cs="Times New Roman"/>
          <w:sz w:val="24"/>
          <w:szCs w:val="24"/>
          <w:lang w:val="en-GB"/>
        </w:rPr>
        <w:t>.</w:t>
      </w:r>
    </w:p>
    <w:p w14:paraId="6DC25430" w14:textId="6573FD76" w:rsidR="00B316DB" w:rsidRPr="00E6325D" w:rsidRDefault="0040782B" w:rsidP="008D1189">
      <w:pPr>
        <w:spacing w:before="120" w:after="120" w:line="240" w:lineRule="auto"/>
        <w:ind w:firstLine="708"/>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Communication with the United Nations Subcommittee on Prevention of Torture </w:t>
      </w:r>
      <w:r w:rsidR="00222C2C" w:rsidRPr="00E6325D">
        <w:rPr>
          <w:rFonts w:ascii="Times New Roman" w:hAnsi="Times New Roman" w:cs="Times New Roman"/>
          <w:sz w:val="24"/>
          <w:szCs w:val="24"/>
          <w:lang w:val="en-GB"/>
        </w:rPr>
        <w:t xml:space="preserve">and other Cruel, Inhuman or Degrading Treatment or Punishment </w:t>
      </w:r>
      <w:r w:rsidR="00C00A4F" w:rsidRPr="00E6325D">
        <w:rPr>
          <w:rFonts w:ascii="Times New Roman" w:hAnsi="Times New Roman" w:cs="Times New Roman"/>
          <w:sz w:val="24"/>
          <w:szCs w:val="24"/>
          <w:lang w:val="en-GB"/>
        </w:rPr>
        <w:t xml:space="preserve">(SPT) </w:t>
      </w:r>
      <w:r w:rsidRPr="00E6325D">
        <w:rPr>
          <w:rFonts w:ascii="Times New Roman" w:hAnsi="Times New Roman" w:cs="Times New Roman"/>
          <w:sz w:val="24"/>
          <w:szCs w:val="24"/>
          <w:lang w:val="en-GB"/>
        </w:rPr>
        <w:t xml:space="preserve">is mandated in Section 9 (5th and 6th indents) of the 2019 </w:t>
      </w:r>
      <w:r w:rsidR="00826986" w:rsidRPr="00E6325D">
        <w:rPr>
          <w:rFonts w:ascii="Times New Roman" w:hAnsi="Times New Roman" w:cs="Times New Roman"/>
          <w:sz w:val="24"/>
          <w:szCs w:val="24"/>
          <w:lang w:val="en-GB"/>
        </w:rPr>
        <w:t>Law</w:t>
      </w:r>
      <w:r w:rsidRPr="00E6325D">
        <w:rPr>
          <w:rFonts w:ascii="Times New Roman" w:hAnsi="Times New Roman" w:cs="Times New Roman"/>
          <w:sz w:val="24"/>
          <w:szCs w:val="24"/>
          <w:lang w:val="en-GB"/>
        </w:rPr>
        <w:t>. However, this interaction is not yet possible, as Cameroon has not yet completed ratification process</w:t>
      </w:r>
      <w:r w:rsidR="00567415" w:rsidRPr="00E6325D">
        <w:rPr>
          <w:rFonts w:ascii="Times New Roman" w:hAnsi="Times New Roman" w:cs="Times New Roman"/>
          <w:sz w:val="24"/>
          <w:szCs w:val="24"/>
          <w:lang w:val="en-GB"/>
        </w:rPr>
        <w:t xml:space="preserve"> of OPCAT</w:t>
      </w:r>
      <w:r w:rsidRPr="00E6325D">
        <w:rPr>
          <w:rFonts w:ascii="Times New Roman" w:hAnsi="Times New Roman" w:cs="Times New Roman"/>
          <w:sz w:val="24"/>
          <w:szCs w:val="24"/>
          <w:lang w:val="en-GB"/>
        </w:rPr>
        <w:t>. The CHRC advocated for this ratification on 23 June 2021</w:t>
      </w:r>
      <w:r w:rsidR="00B316DB" w:rsidRPr="00E6325D">
        <w:rPr>
          <w:rFonts w:ascii="Times New Roman" w:hAnsi="Times New Roman" w:cs="Times New Roman"/>
          <w:sz w:val="24"/>
          <w:szCs w:val="24"/>
          <w:lang w:val="en-GB"/>
        </w:rPr>
        <w:t>.</w:t>
      </w:r>
    </w:p>
    <w:p w14:paraId="5324A95A" w14:textId="4F41427C" w:rsidR="00415948" w:rsidRPr="00E6325D" w:rsidRDefault="0040782B" w:rsidP="008D1189">
      <w:pPr>
        <w:spacing w:before="120" w:after="120" w:line="240" w:lineRule="auto"/>
        <w:ind w:firstLine="708"/>
        <w:jc w:val="both"/>
        <w:rPr>
          <w:rFonts w:ascii="Times New Roman" w:hAnsi="Times New Roman" w:cs="Times New Roman"/>
          <w:b/>
          <w:sz w:val="24"/>
          <w:szCs w:val="24"/>
          <w:lang w:val="en-GB"/>
        </w:rPr>
      </w:pPr>
      <w:r w:rsidRPr="00E6325D">
        <w:rPr>
          <w:rFonts w:ascii="Times New Roman" w:hAnsi="Times New Roman" w:cs="Times New Roman"/>
          <w:sz w:val="24"/>
          <w:szCs w:val="24"/>
          <w:lang w:val="en-GB"/>
        </w:rPr>
        <w:t xml:space="preserve">The steps taken towards the </w:t>
      </w:r>
      <w:r w:rsidR="005806CB" w:rsidRPr="00E6325D">
        <w:rPr>
          <w:rFonts w:ascii="Times New Roman" w:hAnsi="Times New Roman" w:cs="Times New Roman"/>
          <w:sz w:val="24"/>
          <w:szCs w:val="24"/>
          <w:lang w:val="en-GB"/>
        </w:rPr>
        <w:t>full</w:t>
      </w:r>
      <w:r w:rsidRPr="00E6325D">
        <w:rPr>
          <w:rFonts w:ascii="Times New Roman" w:hAnsi="Times New Roman" w:cs="Times New Roman"/>
          <w:sz w:val="24"/>
          <w:szCs w:val="24"/>
          <w:lang w:val="en-GB"/>
        </w:rPr>
        <w:t xml:space="preserve"> ratification of the OPCAT are illustrated in the appended table below</w:t>
      </w:r>
      <w:r w:rsidR="00B65BAF" w:rsidRPr="00E6325D">
        <w:rPr>
          <w:rFonts w:ascii="Times New Roman" w:hAnsi="Times New Roman" w:cs="Times New Roman"/>
          <w:sz w:val="24"/>
          <w:szCs w:val="24"/>
          <w:lang w:val="en-GB"/>
        </w:rPr>
        <w:t>. </w:t>
      </w:r>
    </w:p>
    <w:p w14:paraId="4081BB89" w14:textId="77777777" w:rsidR="00365729" w:rsidRPr="00E6325D" w:rsidRDefault="0040782B" w:rsidP="008D1189">
      <w:pPr>
        <w:pStyle w:val="Paragraphedeliste"/>
        <w:numPr>
          <w:ilvl w:val="0"/>
          <w:numId w:val="4"/>
        </w:numPr>
        <w:spacing w:before="120" w:after="120" w:line="240" w:lineRule="auto"/>
        <w:jc w:val="both"/>
        <w:rPr>
          <w:rFonts w:ascii="Times New Roman" w:hAnsi="Times New Roman" w:cs="Times New Roman"/>
          <w:b/>
          <w:sz w:val="24"/>
          <w:szCs w:val="24"/>
          <w:lang w:val="en-GB"/>
        </w:rPr>
      </w:pPr>
      <w:r w:rsidRPr="00E6325D">
        <w:rPr>
          <w:rFonts w:ascii="Times New Roman" w:hAnsi="Times New Roman" w:cs="Times New Roman"/>
          <w:b/>
          <w:sz w:val="24"/>
          <w:szCs w:val="24"/>
          <w:lang w:val="en-GB"/>
        </w:rPr>
        <w:t>Cooperation actions carried out</w:t>
      </w:r>
    </w:p>
    <w:p w14:paraId="4C044871" w14:textId="77777777" w:rsidR="00F9756C" w:rsidRPr="00E6325D" w:rsidRDefault="00F9756C" w:rsidP="008D1189">
      <w:pPr>
        <w:pStyle w:val="Paragraphedeliste"/>
        <w:spacing w:before="120" w:after="120" w:line="240" w:lineRule="auto"/>
        <w:ind w:left="1440"/>
        <w:jc w:val="both"/>
        <w:rPr>
          <w:rFonts w:ascii="Times New Roman" w:hAnsi="Times New Roman" w:cs="Times New Roman"/>
          <w:b/>
          <w:sz w:val="24"/>
          <w:szCs w:val="24"/>
          <w:lang w:val="en-GB"/>
        </w:rPr>
      </w:pPr>
    </w:p>
    <w:p w14:paraId="5B5BF070" w14:textId="2DCF748E" w:rsidR="00425D2D" w:rsidRPr="00E6325D" w:rsidRDefault="00F16B7A" w:rsidP="008D1189">
      <w:pPr>
        <w:pStyle w:val="Paragraphedeliste"/>
        <w:numPr>
          <w:ilvl w:val="0"/>
          <w:numId w:val="18"/>
        </w:numPr>
        <w:autoSpaceDN w:val="0"/>
        <w:spacing w:before="120" w:after="120" w:line="240" w:lineRule="auto"/>
        <w:ind w:left="714" w:hanging="357"/>
        <w:contextualSpacing w:val="0"/>
        <w:jc w:val="both"/>
        <w:rPr>
          <w:rFonts w:ascii="Times New Roman" w:hAnsi="Times New Roman" w:cs="Times New Roman"/>
          <w:sz w:val="24"/>
          <w:szCs w:val="24"/>
          <w:lang w:val="en-GB" w:eastAsia="ja-JP"/>
        </w:rPr>
      </w:pPr>
      <w:r w:rsidRPr="00E6325D">
        <w:rPr>
          <w:rFonts w:ascii="Times New Roman" w:hAnsi="Times New Roman" w:cs="Times New Roman"/>
          <w:sz w:val="24"/>
          <w:szCs w:val="24"/>
          <w:lang w:val="en-GB" w:eastAsia="ja-JP"/>
        </w:rPr>
        <w:t xml:space="preserve">Participation in a regional seminar </w:t>
      </w:r>
      <w:r w:rsidR="00A62EA4" w:rsidRPr="00E6325D">
        <w:rPr>
          <w:rFonts w:ascii="Times New Roman" w:hAnsi="Times New Roman" w:cs="Times New Roman"/>
          <w:sz w:val="24"/>
          <w:szCs w:val="24"/>
          <w:lang w:val="en-GB" w:eastAsia="ja-JP"/>
        </w:rPr>
        <w:t xml:space="preserve">organised </w:t>
      </w:r>
      <w:r w:rsidRPr="00E6325D">
        <w:rPr>
          <w:rFonts w:ascii="Times New Roman" w:hAnsi="Times New Roman" w:cs="Times New Roman"/>
          <w:sz w:val="24"/>
          <w:szCs w:val="24"/>
          <w:lang w:val="en-GB" w:eastAsia="ja-JP"/>
        </w:rPr>
        <w:t>by the Office of the High Commissioner for Human Rights and the SPT from 10 to 12 October 2023 in Yaoundé</w:t>
      </w:r>
      <w:r w:rsidR="00C641AB" w:rsidRPr="00E6325D">
        <w:rPr>
          <w:rFonts w:ascii="Times New Roman" w:hAnsi="Times New Roman" w:cs="Times New Roman"/>
          <w:sz w:val="24"/>
          <w:szCs w:val="24"/>
          <w:lang w:val="en-GB" w:eastAsia="ja-JP"/>
        </w:rPr>
        <w:t>.</w:t>
      </w:r>
    </w:p>
    <w:p w14:paraId="7123ED46" w14:textId="0AB73984" w:rsidR="00564E44" w:rsidRPr="00E6325D" w:rsidRDefault="00F16B7A" w:rsidP="008D1189">
      <w:pPr>
        <w:pStyle w:val="Paragraphedeliste"/>
        <w:numPr>
          <w:ilvl w:val="0"/>
          <w:numId w:val="18"/>
        </w:numPr>
        <w:autoSpaceDN w:val="0"/>
        <w:spacing w:before="120" w:after="120" w:line="240" w:lineRule="auto"/>
        <w:ind w:left="714" w:hanging="357"/>
        <w:contextualSpacing w:val="0"/>
        <w:jc w:val="both"/>
        <w:rPr>
          <w:rFonts w:ascii="Times New Roman" w:hAnsi="Times New Roman" w:cs="Times New Roman"/>
          <w:sz w:val="24"/>
          <w:szCs w:val="24"/>
          <w:lang w:val="en-GB" w:eastAsia="ja-JP"/>
        </w:rPr>
      </w:pPr>
      <w:r w:rsidRPr="00E6325D">
        <w:rPr>
          <w:rFonts w:ascii="Times New Roman" w:hAnsi="Times New Roman" w:cs="Times New Roman"/>
          <w:sz w:val="24"/>
          <w:szCs w:val="24"/>
          <w:lang w:val="en-GB" w:eastAsia="ja-JP"/>
        </w:rPr>
        <w:t>Audience granted by the Chairperson of the CHRC to Mr Luc Ahouangnimon of the Association for the Prevention of Torture (APT) in June 2022</w:t>
      </w:r>
      <w:r w:rsidR="00C641AB" w:rsidRPr="00E6325D">
        <w:rPr>
          <w:rFonts w:ascii="Times New Roman" w:hAnsi="Times New Roman" w:cs="Times New Roman"/>
          <w:sz w:val="24"/>
          <w:szCs w:val="24"/>
          <w:lang w:val="en-GB" w:eastAsia="ja-JP"/>
        </w:rPr>
        <w:t>.</w:t>
      </w:r>
      <w:r w:rsidR="00564E44" w:rsidRPr="00E6325D">
        <w:rPr>
          <w:rFonts w:ascii="Times New Roman" w:hAnsi="Times New Roman" w:cs="Times New Roman"/>
          <w:sz w:val="24"/>
          <w:szCs w:val="24"/>
          <w:lang w:val="en-GB" w:eastAsia="ja-JP"/>
        </w:rPr>
        <w:t> </w:t>
      </w:r>
    </w:p>
    <w:p w14:paraId="0A52888D" w14:textId="46885C80" w:rsidR="00415948" w:rsidRPr="00E6325D" w:rsidRDefault="00F16B7A" w:rsidP="008D1189">
      <w:pPr>
        <w:pStyle w:val="Paragraphedeliste"/>
        <w:numPr>
          <w:ilvl w:val="0"/>
          <w:numId w:val="18"/>
        </w:numPr>
        <w:autoSpaceDN w:val="0"/>
        <w:spacing w:before="120" w:after="120" w:line="240" w:lineRule="auto"/>
        <w:ind w:left="714" w:hanging="357"/>
        <w:contextualSpacing w:val="0"/>
        <w:jc w:val="both"/>
        <w:rPr>
          <w:rFonts w:ascii="Times New Roman" w:hAnsi="Times New Roman" w:cs="Times New Roman"/>
          <w:sz w:val="24"/>
          <w:szCs w:val="24"/>
          <w:lang w:val="en-GB"/>
        </w:rPr>
      </w:pPr>
      <w:r w:rsidRPr="00E6325D">
        <w:rPr>
          <w:rFonts w:ascii="Times New Roman" w:hAnsi="Times New Roman" w:cs="Times New Roman"/>
          <w:sz w:val="24"/>
          <w:szCs w:val="24"/>
          <w:lang w:val="en-GB" w:eastAsia="ja-JP"/>
        </w:rPr>
        <w:t xml:space="preserve">Organisation of a two-day workshop to </w:t>
      </w:r>
      <w:r w:rsidR="00683EBF" w:rsidRPr="00E6325D">
        <w:rPr>
          <w:rFonts w:ascii="Times New Roman" w:hAnsi="Times New Roman" w:cs="Times New Roman"/>
          <w:sz w:val="24"/>
          <w:szCs w:val="24"/>
          <w:lang w:val="en-GB" w:eastAsia="ja-JP"/>
        </w:rPr>
        <w:t xml:space="preserve">render </w:t>
      </w:r>
      <w:r w:rsidRPr="00E6325D">
        <w:rPr>
          <w:rFonts w:ascii="Times New Roman" w:hAnsi="Times New Roman" w:cs="Times New Roman"/>
          <w:sz w:val="24"/>
          <w:szCs w:val="24"/>
          <w:lang w:val="en-GB" w:eastAsia="ja-JP"/>
        </w:rPr>
        <w:t xml:space="preserve">the </w:t>
      </w:r>
      <w:r w:rsidR="00A62EA4" w:rsidRPr="00E6325D">
        <w:rPr>
          <w:rFonts w:ascii="Times New Roman" w:hAnsi="Times New Roman" w:cs="Times New Roman"/>
          <w:sz w:val="24"/>
          <w:szCs w:val="24"/>
          <w:lang w:val="en-GB" w:eastAsia="ja-JP"/>
        </w:rPr>
        <w:t xml:space="preserve">CHRC </w:t>
      </w:r>
      <w:r w:rsidRPr="00E6325D">
        <w:rPr>
          <w:rFonts w:ascii="Times New Roman" w:hAnsi="Times New Roman" w:cs="Times New Roman"/>
          <w:sz w:val="24"/>
          <w:szCs w:val="24"/>
          <w:lang w:val="en-GB" w:eastAsia="ja-JP"/>
        </w:rPr>
        <w:t xml:space="preserve">operational </w:t>
      </w:r>
      <w:r w:rsidR="00A62EA4" w:rsidRPr="00E6325D">
        <w:rPr>
          <w:rFonts w:ascii="Times New Roman" w:hAnsi="Times New Roman" w:cs="Times New Roman"/>
          <w:sz w:val="24"/>
          <w:szCs w:val="24"/>
          <w:lang w:val="en-GB" w:eastAsia="ja-JP"/>
        </w:rPr>
        <w:t xml:space="preserve">in its </w:t>
      </w:r>
      <w:r w:rsidRPr="00E6325D">
        <w:rPr>
          <w:rFonts w:ascii="Times New Roman" w:hAnsi="Times New Roman" w:cs="Times New Roman"/>
          <w:sz w:val="24"/>
          <w:szCs w:val="24"/>
          <w:lang w:val="en-GB" w:eastAsia="ja-JP"/>
        </w:rPr>
        <w:t xml:space="preserve">role as an NMPT, from 24 to 25 May 2022 </w:t>
      </w:r>
      <w:r w:rsidR="00683EBF" w:rsidRPr="00E6325D">
        <w:rPr>
          <w:rFonts w:ascii="Times New Roman" w:hAnsi="Times New Roman" w:cs="Times New Roman"/>
          <w:sz w:val="24"/>
          <w:szCs w:val="24"/>
          <w:lang w:val="en-GB" w:eastAsia="ja-JP"/>
        </w:rPr>
        <w:t>during which</w:t>
      </w:r>
      <w:r w:rsidRPr="00E6325D">
        <w:rPr>
          <w:rFonts w:ascii="Times New Roman" w:hAnsi="Times New Roman" w:cs="Times New Roman"/>
          <w:sz w:val="24"/>
          <w:szCs w:val="24"/>
          <w:lang w:val="en-GB" w:eastAsia="ja-JP"/>
        </w:rPr>
        <w:t xml:space="preserve"> its members and senior staff </w:t>
      </w:r>
      <w:r w:rsidR="00683EBF" w:rsidRPr="00E6325D">
        <w:rPr>
          <w:rFonts w:ascii="Times New Roman" w:hAnsi="Times New Roman" w:cs="Times New Roman"/>
          <w:sz w:val="24"/>
          <w:szCs w:val="24"/>
          <w:lang w:val="en-GB" w:eastAsia="ja-JP"/>
        </w:rPr>
        <w:t xml:space="preserve">were equipped </w:t>
      </w:r>
      <w:r w:rsidRPr="00E6325D">
        <w:rPr>
          <w:rFonts w:ascii="Times New Roman" w:hAnsi="Times New Roman" w:cs="Times New Roman"/>
          <w:sz w:val="24"/>
          <w:szCs w:val="24"/>
          <w:lang w:val="en-GB" w:eastAsia="ja-JP"/>
        </w:rPr>
        <w:t xml:space="preserve">for this mandate. </w:t>
      </w:r>
      <w:r w:rsidR="00C947AB" w:rsidRPr="00E6325D">
        <w:rPr>
          <w:rFonts w:ascii="Times New Roman" w:hAnsi="Times New Roman" w:cs="Times New Roman"/>
          <w:sz w:val="24"/>
          <w:szCs w:val="24"/>
          <w:lang w:val="en-GB" w:eastAsia="ja-JP"/>
        </w:rPr>
        <w:t>F</w:t>
      </w:r>
      <w:r w:rsidRPr="00E6325D">
        <w:rPr>
          <w:rFonts w:ascii="Times New Roman" w:hAnsi="Times New Roman" w:cs="Times New Roman"/>
          <w:sz w:val="24"/>
          <w:szCs w:val="24"/>
          <w:lang w:val="en-GB" w:eastAsia="ja-JP"/>
        </w:rPr>
        <w:t xml:space="preserve">or this workshop, </w:t>
      </w:r>
      <w:r w:rsidR="004065A1" w:rsidRPr="00E6325D">
        <w:rPr>
          <w:rFonts w:ascii="Times New Roman" w:hAnsi="Times New Roman" w:cs="Times New Roman"/>
          <w:sz w:val="24"/>
          <w:szCs w:val="24"/>
          <w:lang w:val="en-GB" w:eastAsia="ja-JP"/>
        </w:rPr>
        <w:t xml:space="preserve">the </w:t>
      </w:r>
      <w:r w:rsidRPr="00E6325D">
        <w:rPr>
          <w:rFonts w:ascii="Times New Roman" w:hAnsi="Times New Roman" w:cs="Times New Roman"/>
          <w:sz w:val="24"/>
          <w:szCs w:val="24"/>
          <w:lang w:val="en-GB" w:eastAsia="ja-JP"/>
        </w:rPr>
        <w:t xml:space="preserve">CHRC was able to count on its </w:t>
      </w:r>
      <w:r w:rsidR="004065A1" w:rsidRPr="00E6325D">
        <w:rPr>
          <w:rFonts w:ascii="Times New Roman" w:hAnsi="Times New Roman" w:cs="Times New Roman"/>
          <w:sz w:val="24"/>
          <w:szCs w:val="24"/>
          <w:lang w:val="en-GB" w:eastAsia="ja-JP"/>
        </w:rPr>
        <w:t xml:space="preserve">strategic </w:t>
      </w:r>
      <w:r w:rsidRPr="00E6325D">
        <w:rPr>
          <w:rFonts w:ascii="Times New Roman" w:hAnsi="Times New Roman" w:cs="Times New Roman"/>
          <w:sz w:val="24"/>
          <w:szCs w:val="24"/>
          <w:lang w:val="en-GB" w:eastAsia="ja-JP"/>
        </w:rPr>
        <w:t xml:space="preserve">partner, the </w:t>
      </w:r>
      <w:r w:rsidR="004065A1" w:rsidRPr="00E6325D">
        <w:rPr>
          <w:rFonts w:ascii="Times New Roman" w:hAnsi="Times New Roman" w:cs="Times New Roman"/>
          <w:sz w:val="24"/>
          <w:szCs w:val="24"/>
          <w:lang w:val="en-GB" w:eastAsia="ja-JP"/>
        </w:rPr>
        <w:t xml:space="preserve">United Nations </w:t>
      </w:r>
      <w:r w:rsidRPr="00E6325D">
        <w:rPr>
          <w:rFonts w:ascii="Times New Roman" w:hAnsi="Times New Roman" w:cs="Times New Roman"/>
          <w:sz w:val="24"/>
          <w:szCs w:val="24"/>
          <w:lang w:val="en-GB" w:eastAsia="ja-JP"/>
        </w:rPr>
        <w:t>Centre for Human Rights and Democracy in Central Africa</w:t>
      </w:r>
      <w:r w:rsidR="006B68BC" w:rsidRPr="00E6325D">
        <w:rPr>
          <w:rFonts w:ascii="Times New Roman" w:hAnsi="Times New Roman" w:cs="Times New Roman"/>
          <w:sz w:val="24"/>
          <w:szCs w:val="24"/>
          <w:lang w:val="en-GB" w:eastAsia="ja-JP"/>
        </w:rPr>
        <w:t xml:space="preserve"> and on the collaboration of</w:t>
      </w:r>
      <w:r w:rsidRPr="00E6325D">
        <w:rPr>
          <w:rFonts w:ascii="Times New Roman" w:hAnsi="Times New Roman" w:cs="Times New Roman"/>
          <w:sz w:val="24"/>
          <w:szCs w:val="24"/>
          <w:lang w:val="en-GB" w:eastAsia="ja-JP"/>
        </w:rPr>
        <w:t xml:space="preserve"> the Ministry of Justice (MINJUSTICE), the NHRIs and NMPTs of Morocco, Togo and Mauritius, the Association for the Prevention of Torture and the United Nations Subcommittee on Prevention of Torture</w:t>
      </w:r>
      <w:r w:rsidR="003365D0" w:rsidRPr="00E6325D">
        <w:rPr>
          <w:rFonts w:ascii="Times New Roman" w:hAnsi="Times New Roman" w:cs="Times New Roman"/>
          <w:sz w:val="24"/>
          <w:szCs w:val="24"/>
          <w:lang w:val="en-GB" w:eastAsia="ja-JP"/>
        </w:rPr>
        <w:t xml:space="preserve"> </w:t>
      </w:r>
      <w:r w:rsidR="003365D0" w:rsidRPr="00E6325D">
        <w:rPr>
          <w:rFonts w:ascii="Times New Roman" w:hAnsi="Times New Roman" w:cs="Times New Roman"/>
          <w:sz w:val="24"/>
          <w:szCs w:val="24"/>
          <w:lang w:val="en-GB"/>
        </w:rPr>
        <w:t>and other Cruel, Inhuman or Degrading Treatment or Punishment (SPT)</w:t>
      </w:r>
      <w:r w:rsidR="00C641AB" w:rsidRPr="00E6325D">
        <w:rPr>
          <w:rFonts w:ascii="Times New Roman" w:hAnsi="Times New Roman" w:cs="Times New Roman"/>
          <w:sz w:val="24"/>
          <w:szCs w:val="24"/>
          <w:lang w:val="en-GB" w:eastAsia="ja-JP"/>
        </w:rPr>
        <w:t>.</w:t>
      </w:r>
    </w:p>
    <w:p w14:paraId="1B4D2EEA" w14:textId="50E15C06" w:rsidR="005C3F19" w:rsidRPr="00E6325D" w:rsidRDefault="00C947AB" w:rsidP="000D6B4F">
      <w:pPr>
        <w:pStyle w:val="Paragraphedeliste"/>
        <w:numPr>
          <w:ilvl w:val="0"/>
          <w:numId w:val="18"/>
        </w:numPr>
        <w:autoSpaceDN w:val="0"/>
        <w:spacing w:before="120" w:after="120" w:line="240" w:lineRule="auto"/>
        <w:ind w:left="714" w:hanging="357"/>
        <w:contextualSpacing w:val="0"/>
        <w:jc w:val="both"/>
        <w:rPr>
          <w:rFonts w:ascii="Times New Roman" w:hAnsi="Times New Roman" w:cs="Times New Roman"/>
          <w:iCs/>
          <w:sz w:val="24"/>
          <w:szCs w:val="24"/>
          <w:lang w:val="en-GB" w:eastAsia="ja-JP"/>
        </w:rPr>
      </w:pPr>
      <w:r w:rsidRPr="00E6325D">
        <w:rPr>
          <w:rFonts w:ascii="Times New Roman" w:hAnsi="Times New Roman" w:cs="Times New Roman"/>
          <w:iCs/>
          <w:sz w:val="24"/>
          <w:szCs w:val="24"/>
          <w:lang w:val="en-GB" w:eastAsia="ja-JP"/>
        </w:rPr>
        <w:t>R</w:t>
      </w:r>
      <w:r w:rsidR="0067403D" w:rsidRPr="00E6325D">
        <w:rPr>
          <w:rFonts w:ascii="Times New Roman" w:hAnsi="Times New Roman" w:cs="Times New Roman"/>
          <w:iCs/>
          <w:sz w:val="24"/>
          <w:szCs w:val="24"/>
          <w:lang w:val="en-GB" w:eastAsia="ja-JP"/>
        </w:rPr>
        <w:t>eceipt of donations from UNDP as part of the Peace</w:t>
      </w:r>
      <w:r w:rsidR="00683EBF" w:rsidRPr="00E6325D">
        <w:rPr>
          <w:rFonts w:ascii="Times New Roman" w:hAnsi="Times New Roman" w:cs="Times New Roman"/>
          <w:iCs/>
          <w:sz w:val="24"/>
          <w:szCs w:val="24"/>
          <w:lang w:val="en-GB" w:eastAsia="ja-JP"/>
        </w:rPr>
        <w:t>-</w:t>
      </w:r>
      <w:r w:rsidR="0067403D" w:rsidRPr="00E6325D">
        <w:rPr>
          <w:rFonts w:ascii="Times New Roman" w:hAnsi="Times New Roman" w:cs="Times New Roman"/>
          <w:iCs/>
          <w:sz w:val="24"/>
          <w:szCs w:val="24"/>
          <w:lang w:val="en-GB" w:eastAsia="ja-JP"/>
        </w:rPr>
        <w:t>building Project, including 510 books, 10 laptops, 15 window blinds, 15 air conditioners, 1 braille printer, 7 desks and 1 column, with a total estimated value of 14,298,500 FCFA</w:t>
      </w:r>
      <w:r w:rsidR="00C641AB" w:rsidRPr="00E6325D">
        <w:rPr>
          <w:rFonts w:ascii="Times New Roman" w:hAnsi="Times New Roman" w:cs="Times New Roman"/>
          <w:iCs/>
          <w:sz w:val="24"/>
          <w:szCs w:val="24"/>
          <w:lang w:val="en-GB" w:eastAsia="ja-JP"/>
        </w:rPr>
        <w:t>.</w:t>
      </w:r>
    </w:p>
    <w:p w14:paraId="7B0D887E" w14:textId="3293ACA3" w:rsidR="00E47387" w:rsidRPr="00E6325D" w:rsidRDefault="0067403D" w:rsidP="0067403D">
      <w:pPr>
        <w:pStyle w:val="Paragraphedeliste"/>
        <w:numPr>
          <w:ilvl w:val="0"/>
          <w:numId w:val="18"/>
        </w:numPr>
        <w:autoSpaceDN w:val="0"/>
        <w:spacing w:before="120" w:after="120" w:line="240" w:lineRule="auto"/>
        <w:contextualSpacing w:val="0"/>
        <w:jc w:val="both"/>
        <w:rPr>
          <w:rFonts w:ascii="Times New Roman" w:hAnsi="Times New Roman" w:cs="Times New Roman"/>
          <w:iCs/>
          <w:sz w:val="24"/>
          <w:szCs w:val="24"/>
          <w:lang w:val="en-GB" w:eastAsia="ja-JP"/>
        </w:rPr>
      </w:pPr>
      <w:r w:rsidRPr="00E6325D">
        <w:rPr>
          <w:rFonts w:ascii="Times New Roman" w:hAnsi="Times New Roman" w:cs="Times New Roman"/>
          <w:iCs/>
          <w:sz w:val="24"/>
          <w:szCs w:val="24"/>
          <w:lang w:val="en-GB" w:eastAsia="ja-JP"/>
        </w:rPr>
        <w:t>Receipt of a</w:t>
      </w:r>
      <w:r w:rsidR="00D14AC2" w:rsidRPr="00E6325D">
        <w:rPr>
          <w:rFonts w:ascii="Times New Roman" w:hAnsi="Times New Roman" w:cs="Times New Roman"/>
          <w:iCs/>
          <w:sz w:val="24"/>
          <w:szCs w:val="24"/>
          <w:lang w:val="en-GB" w:eastAsia="ja-JP"/>
        </w:rPr>
        <w:t>n important consignment of books comprising</w:t>
      </w:r>
      <w:r w:rsidRPr="00E6325D">
        <w:rPr>
          <w:rFonts w:ascii="Times New Roman" w:hAnsi="Times New Roman" w:cs="Times New Roman"/>
          <w:iCs/>
          <w:sz w:val="24"/>
          <w:szCs w:val="24"/>
          <w:lang w:val="en-GB" w:eastAsia="ja-JP"/>
        </w:rPr>
        <w:t xml:space="preserve"> 200</w:t>
      </w:r>
      <w:r w:rsidR="00BD1695" w:rsidRPr="00E6325D">
        <w:rPr>
          <w:rFonts w:ascii="Times New Roman" w:hAnsi="Times New Roman" w:cs="Times New Roman"/>
          <w:iCs/>
          <w:sz w:val="24"/>
          <w:szCs w:val="24"/>
          <w:lang w:val="en-GB" w:eastAsia="ja-JP"/>
        </w:rPr>
        <w:t xml:space="preserve"> </w:t>
      </w:r>
      <w:r w:rsidRPr="00E6325D">
        <w:rPr>
          <w:rFonts w:ascii="Times New Roman" w:hAnsi="Times New Roman" w:cs="Times New Roman"/>
          <w:iCs/>
          <w:sz w:val="24"/>
          <w:szCs w:val="24"/>
          <w:lang w:val="en-GB" w:eastAsia="ja-JP"/>
        </w:rPr>
        <w:t>book</w:t>
      </w:r>
      <w:r w:rsidR="00BD1695" w:rsidRPr="00E6325D">
        <w:rPr>
          <w:rFonts w:ascii="Times New Roman" w:hAnsi="Times New Roman" w:cs="Times New Roman"/>
          <w:iCs/>
          <w:sz w:val="24"/>
          <w:szCs w:val="24"/>
          <w:lang w:val="en-GB" w:eastAsia="ja-JP"/>
        </w:rPr>
        <w:t>s</w:t>
      </w:r>
      <w:r w:rsidRPr="00E6325D">
        <w:rPr>
          <w:rFonts w:ascii="Times New Roman" w:hAnsi="Times New Roman" w:cs="Times New Roman"/>
          <w:iCs/>
          <w:sz w:val="24"/>
          <w:szCs w:val="24"/>
          <w:lang w:val="en-GB" w:eastAsia="ja-JP"/>
        </w:rPr>
        <w:t xml:space="preserve"> </w:t>
      </w:r>
      <w:r w:rsidR="00BD1695" w:rsidRPr="00E6325D">
        <w:rPr>
          <w:rFonts w:ascii="Times New Roman" w:hAnsi="Times New Roman" w:cs="Times New Roman"/>
          <w:iCs/>
          <w:sz w:val="24"/>
          <w:szCs w:val="24"/>
          <w:lang w:val="en-GB" w:eastAsia="ja-JP"/>
        </w:rPr>
        <w:t xml:space="preserve">on the prevention and fight against torture offered by </w:t>
      </w:r>
      <w:r w:rsidRPr="00E6325D">
        <w:rPr>
          <w:rFonts w:ascii="Times New Roman" w:hAnsi="Times New Roman" w:cs="Times New Roman"/>
          <w:iCs/>
          <w:sz w:val="24"/>
          <w:szCs w:val="24"/>
          <w:lang w:val="en-GB" w:eastAsia="ja-JP"/>
        </w:rPr>
        <w:t>the Association for the Prevention of Torture (APT)</w:t>
      </w:r>
      <w:r w:rsidR="00E47387" w:rsidRPr="00E6325D">
        <w:rPr>
          <w:rFonts w:ascii="Times New Roman" w:hAnsi="Times New Roman" w:cs="Times New Roman"/>
          <w:iCs/>
          <w:sz w:val="24"/>
          <w:szCs w:val="24"/>
          <w:lang w:val="en-GB" w:eastAsia="ja-JP"/>
        </w:rPr>
        <w:t>.</w:t>
      </w:r>
    </w:p>
    <w:p w14:paraId="513A4089" w14:textId="77777777" w:rsidR="00B4556A" w:rsidRPr="00E6325D" w:rsidRDefault="00B4556A">
      <w:pPr>
        <w:rPr>
          <w:rFonts w:ascii="Times New Roman" w:hAnsi="Times New Roman" w:cs="Times New Roman"/>
          <w:iCs/>
          <w:sz w:val="24"/>
          <w:szCs w:val="24"/>
          <w:lang w:val="en-GB" w:eastAsia="ja-JP"/>
        </w:rPr>
      </w:pPr>
      <w:r w:rsidRPr="00E6325D">
        <w:rPr>
          <w:rFonts w:ascii="Times New Roman" w:hAnsi="Times New Roman" w:cs="Times New Roman"/>
          <w:iCs/>
          <w:sz w:val="24"/>
          <w:szCs w:val="24"/>
          <w:lang w:val="en-GB" w:eastAsia="ja-JP"/>
        </w:rPr>
        <w:br w:type="page"/>
      </w:r>
    </w:p>
    <w:p w14:paraId="42CA9DDD" w14:textId="6EB64027" w:rsidR="00671915" w:rsidRPr="00E6325D" w:rsidRDefault="00671915" w:rsidP="00671915">
      <w:pPr>
        <w:spacing w:before="120" w:after="120" w:line="240" w:lineRule="auto"/>
        <w:jc w:val="both"/>
        <w:rPr>
          <w:rFonts w:ascii="Times New Roman" w:hAnsi="Times New Roman" w:cs="Times New Roman"/>
          <w:b/>
          <w:sz w:val="24"/>
          <w:szCs w:val="24"/>
          <w:lang w:val="en-GB"/>
        </w:rPr>
      </w:pPr>
      <w:r w:rsidRPr="00E6325D">
        <w:rPr>
          <w:rFonts w:ascii="Times New Roman" w:hAnsi="Times New Roman" w:cs="Times New Roman"/>
          <w:b/>
          <w:sz w:val="24"/>
          <w:szCs w:val="24"/>
          <w:lang w:val="en-GB"/>
        </w:rPr>
        <w:lastRenderedPageBreak/>
        <w:t xml:space="preserve">Appendix. - Table showing the steps taken towards </w:t>
      </w:r>
      <w:r w:rsidR="008B388F" w:rsidRPr="00E6325D">
        <w:rPr>
          <w:rFonts w:ascii="Times New Roman" w:hAnsi="Times New Roman" w:cs="Times New Roman"/>
          <w:b/>
          <w:sz w:val="24"/>
          <w:szCs w:val="24"/>
          <w:lang w:val="en-GB"/>
        </w:rPr>
        <w:t xml:space="preserve">the </w:t>
      </w:r>
      <w:r w:rsidRPr="00E6325D">
        <w:rPr>
          <w:rFonts w:ascii="Times New Roman" w:hAnsi="Times New Roman" w:cs="Times New Roman"/>
          <w:b/>
          <w:sz w:val="24"/>
          <w:szCs w:val="24"/>
          <w:lang w:val="en-GB"/>
        </w:rPr>
        <w:t>full ratification of the OPCAT.</w:t>
      </w:r>
    </w:p>
    <w:tbl>
      <w:tblPr>
        <w:tblW w:w="5100" w:type="pct"/>
        <w:jc w:val="center"/>
        <w:tblCellMar>
          <w:left w:w="10" w:type="dxa"/>
          <w:right w:w="10" w:type="dxa"/>
        </w:tblCellMar>
        <w:tblLook w:val="0000" w:firstRow="0" w:lastRow="0" w:firstColumn="0" w:lastColumn="0" w:noHBand="0" w:noVBand="0"/>
      </w:tblPr>
      <w:tblGrid>
        <w:gridCol w:w="570"/>
        <w:gridCol w:w="1204"/>
        <w:gridCol w:w="3981"/>
        <w:gridCol w:w="3634"/>
      </w:tblGrid>
      <w:tr w:rsidR="00FA6A3F" w:rsidRPr="00E6325D" w14:paraId="40450822" w14:textId="77777777" w:rsidTr="00FA6A3F">
        <w:trPr>
          <w:trHeight w:val="244"/>
          <w:jc w:val="center"/>
        </w:trPr>
        <w:tc>
          <w:tcPr>
            <w:tcW w:w="304" w:type="pct"/>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vAlign w:val="center"/>
          </w:tcPr>
          <w:p w14:paraId="7216F5CF" w14:textId="77777777" w:rsidR="00671915" w:rsidRPr="00E6325D" w:rsidRDefault="00671915" w:rsidP="00671915">
            <w:pPr>
              <w:spacing w:after="0" w:line="240" w:lineRule="auto"/>
              <w:rPr>
                <w:rFonts w:ascii="Times New Roman" w:hAnsi="Times New Roman" w:cs="Times New Roman"/>
                <w:b/>
                <w:sz w:val="24"/>
                <w:szCs w:val="24"/>
                <w:lang w:val="en-GB"/>
              </w:rPr>
            </w:pPr>
          </w:p>
          <w:p w14:paraId="75E0EDD2" w14:textId="77777777" w:rsidR="00671915" w:rsidRPr="00E6325D" w:rsidRDefault="00671915" w:rsidP="00671915">
            <w:pPr>
              <w:spacing w:after="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No.</w:t>
            </w:r>
          </w:p>
        </w:tc>
        <w:tc>
          <w:tcPr>
            <w:tcW w:w="641" w:type="pct"/>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vAlign w:val="center"/>
          </w:tcPr>
          <w:p w14:paraId="51109995" w14:textId="77777777" w:rsidR="00671915" w:rsidRPr="00E6325D" w:rsidRDefault="00671915" w:rsidP="00671915">
            <w:pPr>
              <w:spacing w:after="0" w:line="240" w:lineRule="auto"/>
              <w:rPr>
                <w:rFonts w:ascii="Times New Roman" w:hAnsi="Times New Roman" w:cs="Times New Roman"/>
                <w:b/>
                <w:sz w:val="24"/>
                <w:szCs w:val="24"/>
                <w:lang w:val="en-GB"/>
              </w:rPr>
            </w:pPr>
          </w:p>
          <w:p w14:paraId="04E0D28F" w14:textId="77777777" w:rsidR="00671915" w:rsidRPr="00E6325D" w:rsidRDefault="00671915" w:rsidP="00671915">
            <w:pPr>
              <w:spacing w:after="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DATES</w:t>
            </w:r>
          </w:p>
        </w:tc>
        <w:tc>
          <w:tcPr>
            <w:tcW w:w="2120" w:type="pct"/>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vAlign w:val="center"/>
          </w:tcPr>
          <w:p w14:paraId="3FFA5ADE" w14:textId="77777777" w:rsidR="00671915" w:rsidRPr="00E6325D" w:rsidRDefault="00671915" w:rsidP="00671915">
            <w:pPr>
              <w:spacing w:after="0" w:line="240" w:lineRule="auto"/>
              <w:rPr>
                <w:rFonts w:ascii="Times New Roman" w:hAnsi="Times New Roman" w:cs="Times New Roman"/>
                <w:b/>
                <w:sz w:val="24"/>
                <w:szCs w:val="24"/>
                <w:lang w:val="en-GB"/>
              </w:rPr>
            </w:pPr>
          </w:p>
          <w:p w14:paraId="027CC2DB" w14:textId="77777777" w:rsidR="00671915" w:rsidRPr="00E6325D" w:rsidRDefault="00671915" w:rsidP="00671915">
            <w:pPr>
              <w:spacing w:after="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STEPS IN THE ADVOCACY PROCESS</w:t>
            </w:r>
          </w:p>
        </w:tc>
        <w:tc>
          <w:tcPr>
            <w:tcW w:w="1935" w:type="pct"/>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vAlign w:val="center"/>
          </w:tcPr>
          <w:p w14:paraId="074BF4A0" w14:textId="77777777" w:rsidR="00671915" w:rsidRPr="00E6325D" w:rsidRDefault="00671915" w:rsidP="00671915">
            <w:pPr>
              <w:spacing w:after="0" w:line="240" w:lineRule="auto"/>
              <w:rPr>
                <w:rFonts w:ascii="Times New Roman" w:hAnsi="Times New Roman" w:cs="Times New Roman"/>
                <w:b/>
                <w:sz w:val="24"/>
                <w:szCs w:val="24"/>
                <w:lang w:val="en-GB"/>
              </w:rPr>
            </w:pPr>
          </w:p>
          <w:p w14:paraId="07F43FEC" w14:textId="77777777" w:rsidR="00671915" w:rsidRPr="00E6325D" w:rsidRDefault="00671915" w:rsidP="00671915">
            <w:pPr>
              <w:spacing w:after="0" w:line="240" w:lineRule="auto"/>
              <w:rPr>
                <w:rFonts w:ascii="Times New Roman" w:hAnsi="Times New Roman" w:cs="Times New Roman"/>
                <w:b/>
                <w:sz w:val="24"/>
                <w:szCs w:val="24"/>
                <w:lang w:val="en-GB"/>
              </w:rPr>
            </w:pPr>
            <w:r w:rsidRPr="00E6325D">
              <w:rPr>
                <w:rFonts w:ascii="Times New Roman" w:hAnsi="Times New Roman" w:cs="Times New Roman"/>
                <w:b/>
                <w:sz w:val="24"/>
                <w:szCs w:val="24"/>
                <w:lang w:val="en-GB"/>
              </w:rPr>
              <w:t>OBSERVATIONS</w:t>
            </w:r>
          </w:p>
        </w:tc>
      </w:tr>
      <w:tr w:rsidR="00FA6A3F" w:rsidRPr="00E6325D" w14:paraId="5935B055" w14:textId="77777777" w:rsidTr="00FA6A3F">
        <w:trPr>
          <w:trHeight w:val="4972"/>
          <w:jc w:val="center"/>
        </w:trPr>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5CEE8" w14:textId="77777777" w:rsidR="00671915" w:rsidRPr="00E6325D" w:rsidRDefault="00671915" w:rsidP="00671915">
            <w:pPr>
              <w:numPr>
                <w:ilvl w:val="0"/>
                <w:numId w:val="14"/>
              </w:numPr>
              <w:autoSpaceDN w:val="0"/>
              <w:spacing w:after="0" w:line="240" w:lineRule="auto"/>
              <w:rPr>
                <w:rFonts w:ascii="Times New Roman" w:hAnsi="Times New Roman" w:cs="Times New Roman"/>
                <w:b/>
                <w:sz w:val="24"/>
                <w:szCs w:val="24"/>
                <w:lang w:val="en-GB"/>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F62F5"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4 March 2019</w:t>
            </w:r>
          </w:p>
        </w:tc>
        <w:tc>
          <w:tcPr>
            <w:tcW w:w="21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4588C" w14:textId="71FAB888"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Letter No.460/19/CNDHL/SG/MEY/Zol of 4 March 2019 relating to the transmission of the </w:t>
            </w:r>
            <w:r w:rsidRPr="00E6325D">
              <w:rPr>
                <w:rFonts w:ascii="Times New Roman" w:hAnsi="Times New Roman" w:cs="Times New Roman"/>
                <w:b/>
                <w:bCs/>
                <w:sz w:val="24"/>
                <w:szCs w:val="24"/>
                <w:lang w:val="en-GB"/>
              </w:rPr>
              <w:t>first advocacy document</w:t>
            </w:r>
            <w:r w:rsidRPr="00E6325D">
              <w:rPr>
                <w:rFonts w:ascii="Times New Roman" w:hAnsi="Times New Roman" w:cs="Times New Roman"/>
                <w:sz w:val="24"/>
                <w:szCs w:val="24"/>
                <w:lang w:val="en-GB"/>
              </w:rPr>
              <w:t xml:space="preserve"> </w:t>
            </w:r>
            <w:r w:rsidR="00B95C12" w:rsidRPr="00E6325D">
              <w:rPr>
                <w:rFonts w:ascii="Times New Roman" w:hAnsi="Times New Roman" w:cs="Times New Roman"/>
                <w:sz w:val="24"/>
                <w:szCs w:val="24"/>
                <w:lang w:val="en-GB"/>
              </w:rPr>
              <w:t xml:space="preserve">for </w:t>
            </w:r>
            <w:r w:rsidRPr="00E6325D">
              <w:rPr>
                <w:rFonts w:ascii="Times New Roman" w:hAnsi="Times New Roman" w:cs="Times New Roman"/>
                <w:sz w:val="24"/>
                <w:szCs w:val="24"/>
                <w:lang w:val="en-GB"/>
              </w:rPr>
              <w:t xml:space="preserve">Cameroon </w:t>
            </w:r>
            <w:r w:rsidR="00B95C12" w:rsidRPr="00E6325D">
              <w:rPr>
                <w:rFonts w:ascii="Times New Roman" w:hAnsi="Times New Roman" w:cs="Times New Roman"/>
                <w:sz w:val="24"/>
                <w:szCs w:val="24"/>
                <w:lang w:val="en-GB"/>
              </w:rPr>
              <w:t xml:space="preserve">to </w:t>
            </w:r>
            <w:r w:rsidR="00D2063F" w:rsidRPr="00E6325D">
              <w:rPr>
                <w:rFonts w:ascii="Times New Roman" w:hAnsi="Times New Roman" w:cs="Times New Roman"/>
                <w:sz w:val="24"/>
                <w:szCs w:val="24"/>
                <w:lang w:val="en-GB"/>
              </w:rPr>
              <w:t>deposit its</w:t>
            </w:r>
            <w:r w:rsidRPr="00E6325D">
              <w:rPr>
                <w:rFonts w:ascii="Times New Roman" w:hAnsi="Times New Roman" w:cs="Times New Roman"/>
                <w:sz w:val="24"/>
                <w:szCs w:val="24"/>
                <w:lang w:val="en-GB"/>
              </w:rPr>
              <w:t xml:space="preserve"> instruments of ratification of the OPCAT </w:t>
            </w:r>
            <w:r w:rsidR="008B388F" w:rsidRPr="00E6325D">
              <w:rPr>
                <w:rFonts w:ascii="Times New Roman" w:hAnsi="Times New Roman" w:cs="Times New Roman"/>
                <w:sz w:val="24"/>
                <w:szCs w:val="24"/>
                <w:lang w:val="en-GB"/>
              </w:rPr>
              <w:t xml:space="preserve">at </w:t>
            </w:r>
            <w:r w:rsidRPr="00E6325D">
              <w:rPr>
                <w:rFonts w:ascii="Times New Roman" w:hAnsi="Times New Roman" w:cs="Times New Roman"/>
                <w:sz w:val="24"/>
                <w:szCs w:val="24"/>
                <w:lang w:val="en-GB"/>
              </w:rPr>
              <w:t xml:space="preserve">the Secretariat General of the United Nations. </w:t>
            </w:r>
          </w:p>
          <w:p w14:paraId="18B5E354"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The letter was sent to the Minister of State, Secretary General of the Presidency of the Republic, the Minister, Secretary General of the Prime Minister’s Office, the President of the Senate, the Speaker of the National Assembly, the Minister of External Relations and the Minister of Justice, Keeper of the Seals. </w:t>
            </w:r>
          </w:p>
          <w:p w14:paraId="14DED9A5" w14:textId="77777777" w:rsidR="00671915" w:rsidRPr="00E6325D" w:rsidRDefault="00671915" w:rsidP="00671915">
            <w:pPr>
              <w:spacing w:after="0" w:line="240" w:lineRule="auto"/>
              <w:rPr>
                <w:rFonts w:ascii="Times New Roman" w:hAnsi="Times New Roman" w:cs="Times New Roman"/>
                <w:sz w:val="24"/>
                <w:szCs w:val="24"/>
                <w:lang w:val="en-GB"/>
              </w:rPr>
            </w:pPr>
          </w:p>
        </w:tc>
        <w:tc>
          <w:tcPr>
            <w:tcW w:w="1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05766"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In this advocacy document, the NCHRF highlighted Cameroon's achievements in the fight against torture and recalled the benefits of finalising the country's ratification of the Protocol.</w:t>
            </w:r>
          </w:p>
        </w:tc>
      </w:tr>
      <w:tr w:rsidR="00FA6A3F" w:rsidRPr="00E6325D" w14:paraId="277944F1" w14:textId="77777777" w:rsidTr="00FA6A3F">
        <w:trPr>
          <w:jc w:val="center"/>
        </w:trPr>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A8345" w14:textId="77777777" w:rsidR="00671915" w:rsidRPr="00E6325D" w:rsidRDefault="00671915" w:rsidP="00671915">
            <w:pPr>
              <w:numPr>
                <w:ilvl w:val="0"/>
                <w:numId w:val="14"/>
              </w:numPr>
              <w:autoSpaceDN w:val="0"/>
              <w:spacing w:after="0" w:line="240" w:lineRule="auto"/>
              <w:rPr>
                <w:rFonts w:ascii="Times New Roman" w:hAnsi="Times New Roman" w:cs="Times New Roman"/>
                <w:b/>
                <w:sz w:val="24"/>
                <w:szCs w:val="24"/>
                <w:lang w:val="en-GB"/>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AD877"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1 October 2019</w:t>
            </w:r>
          </w:p>
        </w:tc>
        <w:tc>
          <w:tcPr>
            <w:tcW w:w="21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F245E" w14:textId="77777777" w:rsidR="00671915" w:rsidRPr="00E6325D" w:rsidRDefault="00671915" w:rsidP="00671915">
            <w:pPr>
              <w:spacing w:after="0" w:line="240" w:lineRule="auto"/>
              <w:rPr>
                <w:rFonts w:ascii="Times New Roman" w:hAnsi="Times New Roman" w:cs="Times New Roman"/>
                <w:sz w:val="24"/>
                <w:szCs w:val="24"/>
                <w:lang w:val="en-GB"/>
              </w:rPr>
            </w:pPr>
          </w:p>
          <w:p w14:paraId="0C0333DF" w14:textId="2ED67747" w:rsidR="00671915" w:rsidRPr="00E6325D" w:rsidRDefault="007F57CC"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An unfavourable opinion</w:t>
            </w:r>
            <w:r w:rsidRPr="00E6325D" w:rsidDel="007F57CC">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t xml:space="preserve">given by the NHRI </w:t>
            </w:r>
            <w:r w:rsidR="00671915" w:rsidRPr="00E6325D">
              <w:rPr>
                <w:rFonts w:ascii="Times New Roman" w:hAnsi="Times New Roman" w:cs="Times New Roman"/>
                <w:sz w:val="24"/>
                <w:szCs w:val="24"/>
                <w:lang w:val="en-GB"/>
              </w:rPr>
              <w:t>to maintain</w:t>
            </w:r>
            <w:r w:rsidRPr="00E6325D">
              <w:rPr>
                <w:rFonts w:ascii="Times New Roman" w:hAnsi="Times New Roman" w:cs="Times New Roman"/>
                <w:sz w:val="24"/>
                <w:szCs w:val="24"/>
                <w:lang w:val="en-GB"/>
              </w:rPr>
              <w:t>ing</w:t>
            </w:r>
            <w:r w:rsidR="00671915" w:rsidRPr="00E6325D">
              <w:rPr>
                <w:rFonts w:ascii="Times New Roman" w:hAnsi="Times New Roman" w:cs="Times New Roman"/>
                <w:sz w:val="24"/>
                <w:szCs w:val="24"/>
                <w:lang w:val="en-GB"/>
              </w:rPr>
              <w:t xml:space="preserve"> the declaration of deferment </w:t>
            </w:r>
            <w:r w:rsidR="001F2DAE" w:rsidRPr="00E6325D">
              <w:rPr>
                <w:rFonts w:ascii="Times New Roman" w:hAnsi="Times New Roman" w:cs="Times New Roman"/>
                <w:sz w:val="24"/>
                <w:szCs w:val="24"/>
                <w:lang w:val="en-GB"/>
              </w:rPr>
              <w:t xml:space="preserve">for </w:t>
            </w:r>
            <w:r w:rsidR="00671915" w:rsidRPr="00E6325D">
              <w:rPr>
                <w:rFonts w:ascii="Times New Roman" w:hAnsi="Times New Roman" w:cs="Times New Roman"/>
                <w:sz w:val="24"/>
                <w:szCs w:val="24"/>
                <w:lang w:val="en-GB"/>
              </w:rPr>
              <w:t>the ratification of the OPCAT.</w:t>
            </w:r>
          </w:p>
          <w:p w14:paraId="71E9A017" w14:textId="77777777" w:rsidR="00671915" w:rsidRPr="00E6325D" w:rsidRDefault="00671915" w:rsidP="00671915">
            <w:pPr>
              <w:spacing w:after="0" w:line="240" w:lineRule="auto"/>
              <w:rPr>
                <w:rFonts w:ascii="Times New Roman" w:hAnsi="Times New Roman" w:cs="Times New Roman"/>
                <w:sz w:val="24"/>
                <w:szCs w:val="24"/>
                <w:lang w:val="en-GB"/>
              </w:rPr>
            </w:pPr>
          </w:p>
          <w:p w14:paraId="2AAF8765"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i/>
                <w:iCs/>
                <w:sz w:val="24"/>
                <w:szCs w:val="24"/>
                <w:lang w:val="en-GB"/>
              </w:rPr>
              <w:t>Interministerial meeting on the ratification of the OPCAT</w:t>
            </w:r>
            <w:r w:rsidRPr="00E6325D">
              <w:rPr>
                <w:rFonts w:ascii="Times New Roman" w:hAnsi="Times New Roman" w:cs="Times New Roman"/>
                <w:sz w:val="24"/>
                <w:szCs w:val="24"/>
                <w:lang w:val="en-GB"/>
              </w:rPr>
              <w:t xml:space="preserve"> to discuss whether or not to maintain the </w:t>
            </w:r>
            <w:r w:rsidRPr="00E6325D">
              <w:rPr>
                <w:rFonts w:ascii="Times New Roman" w:hAnsi="Times New Roman" w:cs="Times New Roman"/>
                <w:b/>
                <w:bCs/>
                <w:sz w:val="24"/>
                <w:szCs w:val="24"/>
                <w:lang w:val="en-GB"/>
              </w:rPr>
              <w:t>declaration of deferment</w:t>
            </w:r>
            <w:r w:rsidRPr="00E6325D">
              <w:rPr>
                <w:rFonts w:ascii="Times New Roman" w:hAnsi="Times New Roman" w:cs="Times New Roman"/>
                <w:sz w:val="24"/>
                <w:szCs w:val="24"/>
                <w:lang w:val="en-GB"/>
              </w:rPr>
              <w:t xml:space="preserve"> that must accompany the instrument of ratification of the OPCAT, according to the provisions of its Article 24.</w:t>
            </w:r>
          </w:p>
        </w:tc>
        <w:tc>
          <w:tcPr>
            <w:tcW w:w="1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9FD0B"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The meeting took place in the Legal Affairs and International Obligations Department of MINREX. </w:t>
            </w:r>
          </w:p>
          <w:p w14:paraId="6D9D502E" w14:textId="74AA9809"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It was held following the promulgation of Law No. 2019/014 of 19 July 2019 </w:t>
            </w:r>
            <w:r w:rsidR="008B388F" w:rsidRPr="00E6325D">
              <w:rPr>
                <w:rFonts w:ascii="Times New Roman" w:hAnsi="Times New Roman" w:cs="Times New Roman"/>
                <w:sz w:val="24"/>
                <w:szCs w:val="24"/>
                <w:lang w:val="en-GB"/>
              </w:rPr>
              <w:t xml:space="preserve">relating to </w:t>
            </w:r>
            <w:r w:rsidRPr="00E6325D">
              <w:rPr>
                <w:rFonts w:ascii="Times New Roman" w:hAnsi="Times New Roman" w:cs="Times New Roman"/>
                <w:sz w:val="24"/>
                <w:szCs w:val="24"/>
                <w:lang w:val="en-GB"/>
              </w:rPr>
              <w:t>the establishment, organisation and functioning of the CHRC, which makes it the NMPT.</w:t>
            </w:r>
          </w:p>
          <w:p w14:paraId="4719F5F6" w14:textId="03672FB6"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i/>
                <w:iCs/>
                <w:sz w:val="24"/>
                <w:szCs w:val="24"/>
                <w:lang w:val="en-GB"/>
              </w:rPr>
              <w:t>The representatives of MINJUSTICE and the NCHRF, who attended this meeting</w:t>
            </w:r>
            <w:r w:rsidRPr="00E6325D">
              <w:rPr>
                <w:rFonts w:ascii="Times New Roman" w:hAnsi="Times New Roman" w:cs="Times New Roman"/>
                <w:sz w:val="24"/>
                <w:szCs w:val="24"/>
                <w:lang w:val="en-GB"/>
              </w:rPr>
              <w:t xml:space="preserve">, expressed in writing their opposition to </w:t>
            </w:r>
            <w:r w:rsidR="00EE1C95" w:rsidRPr="00E6325D">
              <w:rPr>
                <w:rFonts w:ascii="Times New Roman" w:hAnsi="Times New Roman" w:cs="Times New Roman"/>
                <w:sz w:val="24"/>
                <w:szCs w:val="24"/>
                <w:lang w:val="en-GB"/>
              </w:rPr>
              <w:t xml:space="preserve">maintaining </w:t>
            </w:r>
            <w:r w:rsidRPr="00E6325D">
              <w:rPr>
                <w:rFonts w:ascii="Times New Roman" w:hAnsi="Times New Roman" w:cs="Times New Roman"/>
                <w:sz w:val="24"/>
                <w:szCs w:val="24"/>
                <w:lang w:val="en-GB"/>
              </w:rPr>
              <w:t xml:space="preserve">the declaration of deferment. </w:t>
            </w:r>
          </w:p>
          <w:p w14:paraId="49FDC4F2"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MINREX was then asked to consolidate the views of the various parties and bring them to the very high attention of the President of the Republic.   </w:t>
            </w:r>
          </w:p>
        </w:tc>
      </w:tr>
      <w:tr w:rsidR="00FA6A3F" w:rsidRPr="00E6325D" w14:paraId="30420155" w14:textId="77777777" w:rsidTr="00FA6A3F">
        <w:trPr>
          <w:jc w:val="center"/>
        </w:trPr>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6A0E6" w14:textId="77777777" w:rsidR="00671915" w:rsidRPr="00E6325D" w:rsidRDefault="00671915" w:rsidP="00671915">
            <w:pPr>
              <w:numPr>
                <w:ilvl w:val="0"/>
                <w:numId w:val="14"/>
              </w:numPr>
              <w:autoSpaceDN w:val="0"/>
              <w:spacing w:after="0" w:line="240" w:lineRule="auto"/>
              <w:rPr>
                <w:rFonts w:ascii="Times New Roman" w:hAnsi="Times New Roman" w:cs="Times New Roman"/>
                <w:b/>
                <w:sz w:val="24"/>
                <w:szCs w:val="24"/>
                <w:lang w:val="en-GB"/>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77F1C"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8 October 2019</w:t>
            </w:r>
          </w:p>
        </w:tc>
        <w:tc>
          <w:tcPr>
            <w:tcW w:w="21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409D9" w14:textId="5CA47AE1" w:rsidR="00671915" w:rsidRPr="00E6325D" w:rsidRDefault="00671915" w:rsidP="00567BDE">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Letter No. 286/19/CNDHL/SG/SCD/MEY/Zol of 8 October 2019, addressed to the Minister of External Relations, concerning the </w:t>
            </w:r>
            <w:r w:rsidR="00ED02D3" w:rsidRPr="00E6325D">
              <w:rPr>
                <w:rFonts w:ascii="Times New Roman" w:hAnsi="Times New Roman" w:cs="Times New Roman"/>
                <w:sz w:val="24"/>
                <w:szCs w:val="24"/>
                <w:lang w:val="en-GB"/>
              </w:rPr>
              <w:t xml:space="preserve">interest in </w:t>
            </w:r>
            <w:r w:rsidRPr="00E6325D">
              <w:rPr>
                <w:rFonts w:ascii="Times New Roman" w:hAnsi="Times New Roman" w:cs="Times New Roman"/>
                <w:i/>
                <w:iCs/>
                <w:sz w:val="24"/>
                <w:szCs w:val="24"/>
                <w:lang w:val="en-GB"/>
              </w:rPr>
              <w:t xml:space="preserve">making a </w:t>
            </w:r>
            <w:r w:rsidRPr="00E6325D">
              <w:rPr>
                <w:rFonts w:ascii="Times New Roman" w:hAnsi="Times New Roman" w:cs="Times New Roman"/>
                <w:i/>
                <w:iCs/>
                <w:sz w:val="24"/>
                <w:szCs w:val="24"/>
                <w:lang w:val="en-GB"/>
              </w:rPr>
              <w:lastRenderedPageBreak/>
              <w:t>declaration of deferment for the deposit of the instrument of ratification of the OPCAT</w:t>
            </w:r>
            <w:r w:rsidRPr="00E6325D">
              <w:rPr>
                <w:rFonts w:ascii="Times New Roman" w:hAnsi="Times New Roman" w:cs="Times New Roman"/>
                <w:sz w:val="24"/>
                <w:szCs w:val="24"/>
                <w:lang w:val="en-GB"/>
              </w:rPr>
              <w:t>.</w:t>
            </w:r>
          </w:p>
        </w:tc>
        <w:tc>
          <w:tcPr>
            <w:tcW w:w="1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A97E8" w14:textId="3CBDD868"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lastRenderedPageBreak/>
              <w:t xml:space="preserve">In this </w:t>
            </w:r>
            <w:r w:rsidR="00095A13" w:rsidRPr="00E6325D">
              <w:rPr>
                <w:rFonts w:ascii="Times New Roman" w:hAnsi="Times New Roman" w:cs="Times New Roman"/>
                <w:sz w:val="24"/>
                <w:szCs w:val="24"/>
                <w:lang w:val="en-GB"/>
              </w:rPr>
              <w:t>letter</w:t>
            </w:r>
            <w:r w:rsidRPr="00E6325D">
              <w:rPr>
                <w:rFonts w:ascii="Times New Roman" w:hAnsi="Times New Roman" w:cs="Times New Roman"/>
                <w:sz w:val="24"/>
                <w:szCs w:val="24"/>
                <w:lang w:val="en-GB"/>
              </w:rPr>
              <w:t xml:space="preserve">, the NHRI proposed that the State of Cameroon </w:t>
            </w:r>
            <w:r w:rsidR="003641E5" w:rsidRPr="00E6325D">
              <w:rPr>
                <w:rFonts w:ascii="Times New Roman" w:hAnsi="Times New Roman" w:cs="Times New Roman"/>
                <w:sz w:val="24"/>
                <w:szCs w:val="24"/>
                <w:lang w:val="en-GB"/>
              </w:rPr>
              <w:t xml:space="preserve">should </w:t>
            </w:r>
            <w:r w:rsidRPr="00E6325D">
              <w:rPr>
                <w:rFonts w:ascii="Times New Roman" w:hAnsi="Times New Roman" w:cs="Times New Roman"/>
                <w:sz w:val="24"/>
                <w:szCs w:val="24"/>
                <w:lang w:val="en-GB"/>
              </w:rPr>
              <w:t xml:space="preserve">deposit the instrument of ratification of the OPCAT without signing the </w:t>
            </w:r>
            <w:r w:rsidR="003641E5" w:rsidRPr="00E6325D">
              <w:rPr>
                <w:rFonts w:ascii="Times New Roman" w:hAnsi="Times New Roman" w:cs="Times New Roman"/>
                <w:sz w:val="24"/>
                <w:szCs w:val="24"/>
                <w:lang w:val="en-GB"/>
              </w:rPr>
              <w:t xml:space="preserve">Declaration </w:t>
            </w:r>
            <w:r w:rsidRPr="00E6325D">
              <w:rPr>
                <w:rFonts w:ascii="Times New Roman" w:hAnsi="Times New Roman" w:cs="Times New Roman"/>
                <w:sz w:val="24"/>
                <w:szCs w:val="24"/>
                <w:lang w:val="en-GB"/>
              </w:rPr>
              <w:t xml:space="preserve">of </w:t>
            </w:r>
            <w:r w:rsidR="00095A13" w:rsidRPr="00E6325D">
              <w:rPr>
                <w:rFonts w:ascii="Times New Roman" w:hAnsi="Times New Roman" w:cs="Times New Roman"/>
                <w:sz w:val="24"/>
                <w:szCs w:val="24"/>
                <w:lang w:val="en-GB"/>
              </w:rPr>
              <w:t>d</w:t>
            </w:r>
            <w:r w:rsidRPr="00E6325D">
              <w:rPr>
                <w:rFonts w:ascii="Times New Roman" w:hAnsi="Times New Roman" w:cs="Times New Roman"/>
                <w:sz w:val="24"/>
                <w:szCs w:val="24"/>
                <w:lang w:val="en-GB"/>
              </w:rPr>
              <w:t xml:space="preserve">eferral, </w:t>
            </w:r>
            <w:r w:rsidRPr="00E6325D">
              <w:rPr>
                <w:rFonts w:ascii="Times New Roman" w:hAnsi="Times New Roman" w:cs="Times New Roman"/>
                <w:sz w:val="24"/>
                <w:szCs w:val="24"/>
                <w:lang w:val="en-GB"/>
              </w:rPr>
              <w:lastRenderedPageBreak/>
              <w:t>at the risk of the NHRI losing its A status and Cameroon's ineligibility for OPCAT funds and the United Nations Voluntary Fund for Victims of Torture.</w:t>
            </w:r>
          </w:p>
          <w:p w14:paraId="132291DA" w14:textId="2053483B" w:rsidR="00671915" w:rsidRPr="00E6325D" w:rsidRDefault="00671915">
            <w:pPr>
              <w:spacing w:after="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The </w:t>
            </w:r>
            <w:r w:rsidR="00095A13" w:rsidRPr="00E6325D">
              <w:rPr>
                <w:rFonts w:ascii="Times New Roman" w:hAnsi="Times New Roman" w:cs="Times New Roman"/>
                <w:sz w:val="24"/>
                <w:szCs w:val="24"/>
                <w:lang w:val="en-GB"/>
              </w:rPr>
              <w:t xml:space="preserve">letter </w:t>
            </w:r>
            <w:r w:rsidRPr="00E6325D">
              <w:rPr>
                <w:rFonts w:ascii="Times New Roman" w:hAnsi="Times New Roman" w:cs="Times New Roman"/>
                <w:sz w:val="24"/>
                <w:szCs w:val="24"/>
                <w:lang w:val="en-GB"/>
              </w:rPr>
              <w:t>also highlights that</w:t>
            </w:r>
            <w:r w:rsidR="00095A13" w:rsidRPr="00E6325D">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t xml:space="preserve">countries that made this declaration at the time of ratifying the OPCAT did so in order to postpone the designation of their NMPT rather than with the aim of delaying the implementation of the provisions relating to the deployment of the United Nations Subcommittee on Prevention of Torture (SPT) in States Parties. It is also worth noting that this choice can be justified by the fact that </w:t>
            </w:r>
            <w:r w:rsidRPr="00E6325D">
              <w:rPr>
                <w:rFonts w:ascii="Times New Roman" w:hAnsi="Times New Roman" w:cs="Times New Roman"/>
                <w:i/>
                <w:iCs/>
                <w:sz w:val="24"/>
                <w:szCs w:val="24"/>
                <w:lang w:val="en-GB"/>
              </w:rPr>
              <w:t>the assistance provided by the SPT offers advantages in terms of preventive diplomacy and technical and financial support</w:t>
            </w:r>
            <w:r w:rsidRPr="00E6325D">
              <w:rPr>
                <w:rFonts w:ascii="Times New Roman" w:hAnsi="Times New Roman" w:cs="Times New Roman"/>
                <w:sz w:val="24"/>
                <w:szCs w:val="24"/>
                <w:lang w:val="en-GB"/>
              </w:rPr>
              <w:t>.</w:t>
            </w:r>
          </w:p>
        </w:tc>
      </w:tr>
      <w:tr w:rsidR="00FA6A3F" w:rsidRPr="00E6325D" w14:paraId="563AA701" w14:textId="77777777" w:rsidTr="00FA6A3F">
        <w:trPr>
          <w:jc w:val="center"/>
        </w:trPr>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9E900" w14:textId="77777777" w:rsidR="00671915" w:rsidRPr="00E6325D" w:rsidRDefault="00671915" w:rsidP="00671915">
            <w:pPr>
              <w:numPr>
                <w:ilvl w:val="0"/>
                <w:numId w:val="14"/>
              </w:numPr>
              <w:autoSpaceDN w:val="0"/>
              <w:spacing w:after="0" w:line="240" w:lineRule="auto"/>
              <w:rPr>
                <w:rFonts w:ascii="Times New Roman" w:hAnsi="Times New Roman" w:cs="Times New Roman"/>
                <w:b/>
                <w:sz w:val="24"/>
                <w:szCs w:val="24"/>
                <w:lang w:val="en-GB"/>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C9E03"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23 June 2021</w:t>
            </w:r>
          </w:p>
        </w:tc>
        <w:tc>
          <w:tcPr>
            <w:tcW w:w="21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69A0D" w14:textId="3606C50B" w:rsidR="00671915" w:rsidRPr="00E6325D" w:rsidRDefault="00671915" w:rsidP="00671915">
            <w:pPr>
              <w:spacing w:after="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Letter No. 686/21/CDHC/SP/SCD/Zol of 23 June 2021 to the Minister of External Relations concerning the transmission of the </w:t>
            </w:r>
            <w:r w:rsidR="00095A13" w:rsidRPr="00E6325D">
              <w:rPr>
                <w:rFonts w:ascii="Times New Roman" w:hAnsi="Times New Roman" w:cs="Times New Roman"/>
                <w:sz w:val="24"/>
                <w:szCs w:val="24"/>
                <w:lang w:val="en-GB"/>
              </w:rPr>
              <w:t xml:space="preserve">second </w:t>
            </w:r>
            <w:r w:rsidRPr="00E6325D">
              <w:rPr>
                <w:rFonts w:ascii="Times New Roman" w:hAnsi="Times New Roman" w:cs="Times New Roman"/>
                <w:sz w:val="24"/>
                <w:szCs w:val="24"/>
                <w:lang w:val="en-GB"/>
              </w:rPr>
              <w:t>advocacy document in favour of the deposit of the instruments of ratification of the OPCAT by Cameroon</w:t>
            </w:r>
          </w:p>
        </w:tc>
        <w:tc>
          <w:tcPr>
            <w:tcW w:w="1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0D111" w14:textId="77777777" w:rsidR="00671915" w:rsidRPr="00E6325D" w:rsidRDefault="00671915" w:rsidP="00671915">
            <w:pPr>
              <w:spacing w:after="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This letter aimed at re-launching advocacy through a new argument, in which the CHRC reviewed all the progress made by Cameroon in preventing and combating torture, but also the significant progress made in the protection of human rights in general. </w:t>
            </w:r>
          </w:p>
          <w:p w14:paraId="0D216C0B" w14:textId="2E0FB92A" w:rsidR="00671915" w:rsidRPr="00E6325D" w:rsidRDefault="00671915" w:rsidP="00753A64">
            <w:pPr>
              <w:spacing w:after="0" w:line="240" w:lineRule="auto"/>
              <w:jc w:val="both"/>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The CHRC reiterated its </w:t>
            </w:r>
            <w:r w:rsidR="00753A64" w:rsidRPr="00E6325D">
              <w:rPr>
                <w:rFonts w:ascii="Times New Roman" w:hAnsi="Times New Roman" w:cs="Times New Roman"/>
                <w:sz w:val="24"/>
                <w:szCs w:val="24"/>
                <w:lang w:val="en-GB"/>
              </w:rPr>
              <w:t xml:space="preserve">unfavourable opinion </w:t>
            </w:r>
            <w:r w:rsidR="00E7441F" w:rsidRPr="00E6325D">
              <w:rPr>
                <w:rFonts w:ascii="Times New Roman" w:hAnsi="Times New Roman" w:cs="Times New Roman"/>
                <w:sz w:val="24"/>
                <w:szCs w:val="24"/>
                <w:lang w:val="en-GB"/>
              </w:rPr>
              <w:t xml:space="preserve">on </w:t>
            </w:r>
            <w:r w:rsidRPr="00E6325D">
              <w:rPr>
                <w:rFonts w:ascii="Times New Roman" w:hAnsi="Times New Roman" w:cs="Times New Roman"/>
                <w:sz w:val="24"/>
                <w:szCs w:val="24"/>
                <w:lang w:val="en-GB"/>
              </w:rPr>
              <w:t xml:space="preserve">the declaration of </w:t>
            </w:r>
            <w:r w:rsidR="00E7441F" w:rsidRPr="00E6325D">
              <w:rPr>
                <w:rFonts w:ascii="Times New Roman" w:hAnsi="Times New Roman" w:cs="Times New Roman"/>
                <w:sz w:val="24"/>
                <w:szCs w:val="24"/>
                <w:lang w:val="en-GB"/>
              </w:rPr>
              <w:t>deferral</w:t>
            </w:r>
            <w:r w:rsidRPr="00E6325D">
              <w:rPr>
                <w:rFonts w:ascii="Times New Roman" w:hAnsi="Times New Roman" w:cs="Times New Roman"/>
                <w:sz w:val="24"/>
                <w:szCs w:val="24"/>
                <w:lang w:val="en-GB"/>
              </w:rPr>
              <w:t xml:space="preserve">, stressing that in the current security context, such a declaration could undermine the credibility of the process leading to the reform of the NHRI, </w:t>
            </w:r>
            <w:r w:rsidR="00095A13" w:rsidRPr="00E6325D">
              <w:rPr>
                <w:rFonts w:ascii="Times New Roman" w:hAnsi="Times New Roman" w:cs="Times New Roman"/>
                <w:sz w:val="24"/>
                <w:szCs w:val="24"/>
                <w:lang w:val="en-GB"/>
              </w:rPr>
              <w:t>and</w:t>
            </w:r>
            <w:r w:rsidRPr="00E6325D">
              <w:rPr>
                <w:rFonts w:ascii="Times New Roman" w:hAnsi="Times New Roman" w:cs="Times New Roman"/>
                <w:sz w:val="24"/>
                <w:szCs w:val="24"/>
                <w:lang w:val="en-GB"/>
              </w:rPr>
              <w:t xml:space="preserve"> give the impression that the State was </w:t>
            </w:r>
            <w:r w:rsidR="009402B3" w:rsidRPr="00E6325D">
              <w:rPr>
                <w:rFonts w:ascii="Times New Roman" w:hAnsi="Times New Roman" w:cs="Times New Roman"/>
                <w:sz w:val="24"/>
                <w:szCs w:val="24"/>
                <w:lang w:val="en-GB"/>
              </w:rPr>
              <w:t xml:space="preserve">concealing </w:t>
            </w:r>
            <w:r w:rsidRPr="00E6325D">
              <w:rPr>
                <w:rFonts w:ascii="Times New Roman" w:hAnsi="Times New Roman" w:cs="Times New Roman"/>
                <w:sz w:val="24"/>
                <w:szCs w:val="24"/>
                <w:lang w:val="en-GB"/>
              </w:rPr>
              <w:t xml:space="preserve">allegations of abuses by the defence and security forces.        </w:t>
            </w:r>
          </w:p>
        </w:tc>
      </w:tr>
      <w:tr w:rsidR="00FA6A3F" w:rsidRPr="00E6325D" w14:paraId="6DBEFEF2" w14:textId="77777777" w:rsidTr="00FA6A3F">
        <w:trPr>
          <w:jc w:val="center"/>
        </w:trPr>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5B65E" w14:textId="77777777" w:rsidR="00671915" w:rsidRPr="00E6325D" w:rsidRDefault="00671915" w:rsidP="00671915">
            <w:pPr>
              <w:spacing w:after="0" w:line="240" w:lineRule="auto"/>
              <w:ind w:left="720"/>
              <w:contextualSpacing/>
              <w:rPr>
                <w:rFonts w:ascii="Times New Roman" w:hAnsi="Times New Roman" w:cs="Times New Roman"/>
                <w:b/>
                <w:sz w:val="24"/>
                <w:szCs w:val="24"/>
                <w:lang w:val="en-GB"/>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2084A"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13 December 2022</w:t>
            </w:r>
          </w:p>
        </w:tc>
        <w:tc>
          <w:tcPr>
            <w:tcW w:w="21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4FE6A" w14:textId="2C3F3DC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Letter No.</w:t>
            </w:r>
            <w:r w:rsidR="00DD3A7B" w:rsidRPr="00E6325D">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t>2504/L/22/CDHC/SP/</w:t>
            </w:r>
            <w:r w:rsidR="00DD3A7B" w:rsidRPr="00E6325D">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t xml:space="preserve">SCDR/Saj/td of 13 December 2022, </w:t>
            </w:r>
            <w:r w:rsidR="009402B3" w:rsidRPr="00E6325D">
              <w:rPr>
                <w:rFonts w:ascii="Times New Roman" w:hAnsi="Times New Roman" w:cs="Times New Roman"/>
                <w:sz w:val="24"/>
                <w:szCs w:val="24"/>
                <w:lang w:val="en-GB"/>
              </w:rPr>
              <w:t xml:space="preserve">concerning </w:t>
            </w:r>
            <w:r w:rsidRPr="00E6325D">
              <w:rPr>
                <w:rFonts w:ascii="Times New Roman" w:hAnsi="Times New Roman" w:cs="Times New Roman"/>
                <w:b/>
                <w:bCs/>
                <w:sz w:val="24"/>
                <w:szCs w:val="24"/>
                <w:lang w:val="en-GB"/>
              </w:rPr>
              <w:t>the relaunch of the process to complete the ratification of the OPCAT</w:t>
            </w:r>
            <w:r w:rsidRPr="00E6325D">
              <w:rPr>
                <w:rFonts w:ascii="Times New Roman" w:hAnsi="Times New Roman" w:cs="Times New Roman"/>
                <w:sz w:val="24"/>
                <w:szCs w:val="24"/>
                <w:lang w:val="en-GB"/>
              </w:rPr>
              <w:t>, addressed to:</w:t>
            </w:r>
          </w:p>
          <w:p w14:paraId="6AF0E1FA" w14:textId="77777777" w:rsidR="00671915" w:rsidRPr="00E6325D" w:rsidRDefault="00671915" w:rsidP="00671915">
            <w:pPr>
              <w:numPr>
                <w:ilvl w:val="0"/>
                <w:numId w:val="31"/>
              </w:numPr>
              <w:spacing w:after="0" w:line="240" w:lineRule="auto"/>
              <w:contextualSpacing/>
              <w:rPr>
                <w:rFonts w:ascii="Times New Roman" w:hAnsi="Times New Roman" w:cs="Times New Roman"/>
                <w:sz w:val="24"/>
                <w:szCs w:val="24"/>
                <w:lang w:val="en-GB"/>
              </w:rPr>
            </w:pPr>
            <w:r w:rsidRPr="00E6325D">
              <w:rPr>
                <w:rFonts w:ascii="Times New Roman" w:hAnsi="Times New Roman" w:cs="Times New Roman"/>
                <w:sz w:val="24"/>
                <w:szCs w:val="24"/>
                <w:lang w:val="en-GB"/>
              </w:rPr>
              <w:t>the Minister of State, Secretary-General of the Presidency of the Republic,</w:t>
            </w:r>
          </w:p>
          <w:p w14:paraId="361A19E0" w14:textId="77777777" w:rsidR="00671915" w:rsidRPr="00E6325D" w:rsidRDefault="00671915" w:rsidP="00671915">
            <w:pPr>
              <w:numPr>
                <w:ilvl w:val="0"/>
                <w:numId w:val="31"/>
              </w:numPr>
              <w:spacing w:after="0" w:line="240" w:lineRule="auto"/>
              <w:contextualSpacing/>
              <w:rPr>
                <w:rFonts w:ascii="Times New Roman" w:hAnsi="Times New Roman" w:cs="Times New Roman"/>
                <w:sz w:val="24"/>
                <w:szCs w:val="24"/>
                <w:lang w:val="en-GB"/>
              </w:rPr>
            </w:pPr>
            <w:r w:rsidRPr="00E6325D">
              <w:rPr>
                <w:rFonts w:ascii="Times New Roman" w:hAnsi="Times New Roman" w:cs="Times New Roman"/>
                <w:sz w:val="24"/>
                <w:szCs w:val="24"/>
                <w:lang w:val="en-GB"/>
              </w:rPr>
              <w:lastRenderedPageBreak/>
              <w:t xml:space="preserve">the Minister for External Relations and </w:t>
            </w:r>
          </w:p>
          <w:p w14:paraId="225F6923" w14:textId="77777777" w:rsidR="00671915" w:rsidRPr="00E6325D" w:rsidRDefault="00671915" w:rsidP="00671915">
            <w:pPr>
              <w:numPr>
                <w:ilvl w:val="0"/>
                <w:numId w:val="31"/>
              </w:numPr>
              <w:spacing w:after="0" w:line="240" w:lineRule="auto"/>
              <w:contextualSpacing/>
              <w:rPr>
                <w:rFonts w:ascii="Times New Roman" w:hAnsi="Times New Roman" w:cs="Times New Roman"/>
                <w:sz w:val="24"/>
                <w:szCs w:val="24"/>
                <w:lang w:val="en-GB"/>
              </w:rPr>
            </w:pPr>
            <w:r w:rsidRPr="00E6325D">
              <w:rPr>
                <w:rFonts w:ascii="Times New Roman" w:hAnsi="Times New Roman" w:cs="Times New Roman"/>
                <w:sz w:val="24"/>
                <w:szCs w:val="24"/>
                <w:lang w:val="en-GB"/>
              </w:rPr>
              <w:t>the Minister of State, Minister of Justice, Keeper of the Seals.</w:t>
            </w:r>
          </w:p>
        </w:tc>
        <w:tc>
          <w:tcPr>
            <w:tcW w:w="1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1377C" w14:textId="572143AF"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lastRenderedPageBreak/>
              <w:t xml:space="preserve">In this new </w:t>
            </w:r>
            <w:r w:rsidR="007F7040" w:rsidRPr="00E6325D">
              <w:rPr>
                <w:rFonts w:ascii="Times New Roman" w:hAnsi="Times New Roman" w:cs="Times New Roman"/>
                <w:sz w:val="24"/>
                <w:szCs w:val="24"/>
                <w:lang w:val="en-GB"/>
              </w:rPr>
              <w:t>letter</w:t>
            </w:r>
            <w:r w:rsidRPr="00E6325D">
              <w:rPr>
                <w:rFonts w:ascii="Times New Roman" w:hAnsi="Times New Roman" w:cs="Times New Roman"/>
                <w:sz w:val="24"/>
                <w:szCs w:val="24"/>
                <w:lang w:val="en-GB"/>
              </w:rPr>
              <w:t xml:space="preserve">, the </w:t>
            </w:r>
            <w:r w:rsidR="007F7040" w:rsidRPr="00E6325D">
              <w:rPr>
                <w:rFonts w:ascii="Times New Roman" w:hAnsi="Times New Roman" w:cs="Times New Roman"/>
                <w:sz w:val="24"/>
                <w:szCs w:val="24"/>
                <w:lang w:val="en-GB"/>
              </w:rPr>
              <w:t xml:space="preserve">institution </w:t>
            </w:r>
            <w:r w:rsidRPr="00E6325D">
              <w:rPr>
                <w:rFonts w:ascii="Times New Roman" w:hAnsi="Times New Roman" w:cs="Times New Roman"/>
                <w:sz w:val="24"/>
                <w:szCs w:val="24"/>
                <w:lang w:val="en-GB"/>
              </w:rPr>
              <w:t xml:space="preserve">proposed that the State </w:t>
            </w:r>
            <w:r w:rsidR="007F7040" w:rsidRPr="00E6325D">
              <w:rPr>
                <w:rFonts w:ascii="Times New Roman" w:hAnsi="Times New Roman" w:cs="Times New Roman"/>
                <w:sz w:val="24"/>
                <w:szCs w:val="24"/>
                <w:lang w:val="en-GB"/>
              </w:rPr>
              <w:t xml:space="preserve">should </w:t>
            </w:r>
            <w:r w:rsidRPr="00E6325D">
              <w:rPr>
                <w:rFonts w:ascii="Times New Roman" w:hAnsi="Times New Roman" w:cs="Times New Roman"/>
                <w:sz w:val="24"/>
                <w:szCs w:val="24"/>
                <w:lang w:val="en-GB"/>
              </w:rPr>
              <w:t xml:space="preserve">take advantage of the celebration of the </w:t>
            </w:r>
            <w:r w:rsidRPr="00E6325D">
              <w:rPr>
                <w:rFonts w:ascii="Times New Roman" w:hAnsi="Times New Roman" w:cs="Times New Roman"/>
                <w:b/>
                <w:bCs/>
                <w:sz w:val="24"/>
                <w:szCs w:val="24"/>
                <w:lang w:val="en-GB"/>
              </w:rPr>
              <w:t xml:space="preserve">20th anniversary of the adoption of the OPCAT on 18 December 2022 and </w:t>
            </w:r>
            <w:r w:rsidR="00DB6DA2" w:rsidRPr="00E6325D">
              <w:rPr>
                <w:rFonts w:ascii="Times New Roman" w:hAnsi="Times New Roman" w:cs="Times New Roman"/>
                <w:b/>
                <w:bCs/>
                <w:sz w:val="24"/>
                <w:szCs w:val="24"/>
                <w:lang w:val="en-GB"/>
              </w:rPr>
              <w:t xml:space="preserve">Cameroon </w:t>
            </w:r>
            <w:r w:rsidR="00D2063F" w:rsidRPr="00E6325D">
              <w:rPr>
                <w:rFonts w:ascii="Times New Roman" w:hAnsi="Times New Roman" w:cs="Times New Roman"/>
                <w:b/>
                <w:bCs/>
                <w:sz w:val="24"/>
                <w:szCs w:val="24"/>
                <w:lang w:val="en-GB"/>
              </w:rPr>
              <w:t>undergoing the</w:t>
            </w:r>
            <w:r w:rsidRPr="00E6325D">
              <w:rPr>
                <w:rFonts w:ascii="Times New Roman" w:hAnsi="Times New Roman" w:cs="Times New Roman"/>
                <w:b/>
                <w:bCs/>
                <w:sz w:val="24"/>
                <w:szCs w:val="24"/>
                <w:lang w:val="en-GB"/>
              </w:rPr>
              <w:t xml:space="preserve"> 4th cycle of the UPR in 2023</w:t>
            </w:r>
            <w:r w:rsidRPr="00E6325D">
              <w:rPr>
                <w:rFonts w:ascii="Times New Roman" w:hAnsi="Times New Roman" w:cs="Times New Roman"/>
                <w:sz w:val="24"/>
                <w:szCs w:val="24"/>
                <w:lang w:val="en-GB"/>
              </w:rPr>
              <w:t xml:space="preserve"> </w:t>
            </w:r>
            <w:r w:rsidRPr="00E6325D">
              <w:rPr>
                <w:rFonts w:ascii="Times New Roman" w:hAnsi="Times New Roman" w:cs="Times New Roman"/>
                <w:sz w:val="24"/>
                <w:szCs w:val="24"/>
                <w:lang w:val="en-GB"/>
              </w:rPr>
              <w:lastRenderedPageBreak/>
              <w:t>to solemnly deposit its instruments of ratification.</w:t>
            </w:r>
          </w:p>
          <w:p w14:paraId="63CA6CBB" w14:textId="7F056FFC"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In addition, on the recommendation of the APT, the Commission proposed that the State </w:t>
            </w:r>
            <w:r w:rsidR="00AC6402" w:rsidRPr="00E6325D">
              <w:rPr>
                <w:rFonts w:ascii="Times New Roman" w:hAnsi="Times New Roman" w:cs="Times New Roman"/>
                <w:sz w:val="24"/>
                <w:szCs w:val="24"/>
                <w:lang w:val="en-GB"/>
              </w:rPr>
              <w:t xml:space="preserve">should </w:t>
            </w:r>
            <w:r w:rsidRPr="00E6325D">
              <w:rPr>
                <w:rFonts w:ascii="Times New Roman" w:hAnsi="Times New Roman" w:cs="Times New Roman"/>
                <w:b/>
                <w:bCs/>
                <w:sz w:val="24"/>
                <w:szCs w:val="24"/>
                <w:lang w:val="en-GB"/>
              </w:rPr>
              <w:t>subscribe to the reservation permitted by Article 24 of the OPCAT in order to postpone the mandate of the SPT</w:t>
            </w:r>
            <w:r w:rsidRPr="00E6325D">
              <w:rPr>
                <w:rFonts w:ascii="Times New Roman" w:hAnsi="Times New Roman" w:cs="Times New Roman"/>
                <w:sz w:val="24"/>
                <w:szCs w:val="24"/>
                <w:lang w:val="en-GB"/>
              </w:rPr>
              <w:t xml:space="preserve">. </w:t>
            </w:r>
          </w:p>
          <w:p w14:paraId="67BA3638"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This letter received a positive response from the SGPR, who, on the instructions of the Head of State, referred the matter back to the Ministry of Justice for an opinion.</w:t>
            </w:r>
          </w:p>
        </w:tc>
      </w:tr>
      <w:tr w:rsidR="00FA6A3F" w:rsidRPr="00E6325D" w14:paraId="77A9F540" w14:textId="77777777" w:rsidTr="00FA6A3F">
        <w:trPr>
          <w:jc w:val="center"/>
        </w:trPr>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78CBD" w14:textId="77777777" w:rsidR="00671915" w:rsidRPr="00E6325D" w:rsidRDefault="00671915" w:rsidP="00671915">
            <w:pPr>
              <w:numPr>
                <w:ilvl w:val="0"/>
                <w:numId w:val="14"/>
              </w:numPr>
              <w:autoSpaceDN w:val="0"/>
              <w:spacing w:after="0" w:line="240" w:lineRule="auto"/>
              <w:rPr>
                <w:rFonts w:ascii="Times New Roman" w:hAnsi="Times New Roman" w:cs="Times New Roman"/>
                <w:b/>
                <w:sz w:val="24"/>
                <w:szCs w:val="24"/>
                <w:lang w:val="en-GB"/>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F0E31"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30 January 2023</w:t>
            </w:r>
          </w:p>
        </w:tc>
        <w:tc>
          <w:tcPr>
            <w:tcW w:w="21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05E58" w14:textId="747F9912" w:rsidR="00671915" w:rsidRPr="00E6325D" w:rsidRDefault="00671915" w:rsidP="00567BDE">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Copy of letter from MINETAT, SGPR No. A520/SG/PR dated 30 January 2023, addressed to MINJUSTICE, requesting its opinion on </w:t>
            </w:r>
            <w:r w:rsidRPr="00E6325D">
              <w:rPr>
                <w:rFonts w:ascii="Times New Roman" w:hAnsi="Times New Roman" w:cs="Times New Roman"/>
                <w:i/>
                <w:iCs/>
                <w:sz w:val="24"/>
                <w:szCs w:val="24"/>
                <w:lang w:val="en-GB"/>
              </w:rPr>
              <w:t xml:space="preserve">the </w:t>
            </w:r>
            <w:r w:rsidR="003D04EE" w:rsidRPr="00E6325D">
              <w:rPr>
                <w:rFonts w:ascii="Times New Roman" w:hAnsi="Times New Roman" w:cs="Times New Roman"/>
                <w:i/>
                <w:iCs/>
                <w:sz w:val="24"/>
                <w:szCs w:val="24"/>
                <w:lang w:val="en-GB"/>
              </w:rPr>
              <w:t xml:space="preserve">interest </w:t>
            </w:r>
            <w:r w:rsidRPr="00E6325D">
              <w:rPr>
                <w:rFonts w:ascii="Times New Roman" w:hAnsi="Times New Roman" w:cs="Times New Roman"/>
                <w:i/>
                <w:iCs/>
                <w:sz w:val="24"/>
                <w:szCs w:val="24"/>
                <w:lang w:val="en-GB"/>
              </w:rPr>
              <w:t xml:space="preserve">of depositing the instrument of ratification of the OPCAT, with a </w:t>
            </w:r>
            <w:r w:rsidR="003D04EE" w:rsidRPr="00E6325D">
              <w:rPr>
                <w:rFonts w:ascii="Times New Roman" w:hAnsi="Times New Roman" w:cs="Times New Roman"/>
                <w:i/>
                <w:iCs/>
                <w:sz w:val="24"/>
                <w:szCs w:val="24"/>
                <w:lang w:val="en-GB"/>
              </w:rPr>
              <w:t xml:space="preserve">Declaration </w:t>
            </w:r>
            <w:r w:rsidRPr="00E6325D">
              <w:rPr>
                <w:rFonts w:ascii="Times New Roman" w:hAnsi="Times New Roman" w:cs="Times New Roman"/>
                <w:i/>
                <w:iCs/>
                <w:sz w:val="24"/>
                <w:szCs w:val="24"/>
                <w:lang w:val="en-GB"/>
              </w:rPr>
              <w:t xml:space="preserve">of </w:t>
            </w:r>
            <w:r w:rsidR="003D04EE" w:rsidRPr="00E6325D">
              <w:rPr>
                <w:rFonts w:ascii="Times New Roman" w:hAnsi="Times New Roman" w:cs="Times New Roman"/>
                <w:i/>
                <w:iCs/>
                <w:sz w:val="24"/>
                <w:szCs w:val="24"/>
                <w:lang w:val="en-GB"/>
              </w:rPr>
              <w:t xml:space="preserve">deferral </w:t>
            </w:r>
            <w:r w:rsidRPr="00E6325D">
              <w:rPr>
                <w:rFonts w:ascii="Times New Roman" w:hAnsi="Times New Roman" w:cs="Times New Roman"/>
                <w:i/>
                <w:iCs/>
                <w:sz w:val="24"/>
                <w:szCs w:val="24"/>
                <w:lang w:val="en-GB"/>
              </w:rPr>
              <w:t>of the obligation relating to the mandate of the Subcommittee for the Prevention of Torture</w:t>
            </w:r>
            <w:r w:rsidRPr="00E6325D">
              <w:rPr>
                <w:rFonts w:ascii="Times New Roman" w:hAnsi="Times New Roman" w:cs="Times New Roman"/>
                <w:sz w:val="24"/>
                <w:szCs w:val="24"/>
                <w:lang w:val="en-GB"/>
              </w:rPr>
              <w:t xml:space="preserve">.  </w:t>
            </w:r>
          </w:p>
        </w:tc>
        <w:tc>
          <w:tcPr>
            <w:tcW w:w="1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02936"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This reaction reassures us that the highest State authorities intend to bring this process to a positive conclusion.</w:t>
            </w:r>
          </w:p>
        </w:tc>
      </w:tr>
      <w:tr w:rsidR="00FA6A3F" w:rsidRPr="00E6325D" w14:paraId="17153D14" w14:textId="77777777" w:rsidTr="00FA6A3F">
        <w:trPr>
          <w:jc w:val="center"/>
        </w:trPr>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28306" w14:textId="77777777" w:rsidR="00671915" w:rsidRPr="00E6325D" w:rsidRDefault="00671915" w:rsidP="00671915">
            <w:pPr>
              <w:numPr>
                <w:ilvl w:val="0"/>
                <w:numId w:val="14"/>
              </w:numPr>
              <w:autoSpaceDN w:val="0"/>
              <w:spacing w:after="0" w:line="240" w:lineRule="auto"/>
              <w:rPr>
                <w:rFonts w:ascii="Times New Roman" w:hAnsi="Times New Roman" w:cs="Times New Roman"/>
                <w:b/>
                <w:sz w:val="24"/>
                <w:szCs w:val="24"/>
                <w:lang w:val="en-GB"/>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950E1"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7 March 2023</w:t>
            </w:r>
          </w:p>
        </w:tc>
        <w:tc>
          <w:tcPr>
            <w:tcW w:w="21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07717" w14:textId="2C6AF353"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Copy of Letter No. 1998/DIPL/D8/SDASEI/SAM/bma dated 7 March from MINREX to SGPR (for the Very High Information of the Head of State) requesting High Instructions on this matter.</w:t>
            </w:r>
          </w:p>
        </w:tc>
        <w:tc>
          <w:tcPr>
            <w:tcW w:w="1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5A5C5"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In this letter, MINREX recalls the steps taken so far and concludes that, </w:t>
            </w:r>
            <w:r w:rsidRPr="00E6325D">
              <w:rPr>
                <w:rFonts w:ascii="Times New Roman" w:hAnsi="Times New Roman" w:cs="Times New Roman"/>
                <w:b/>
                <w:bCs/>
                <w:sz w:val="24"/>
                <w:szCs w:val="24"/>
                <w:lang w:val="en-GB"/>
              </w:rPr>
              <w:t>as a consensus has been reached by all the structures involved in this process, the instruments of ratification can be deposited</w:t>
            </w:r>
            <w:r w:rsidRPr="00E6325D">
              <w:rPr>
                <w:rFonts w:ascii="Times New Roman" w:hAnsi="Times New Roman" w:cs="Times New Roman"/>
                <w:sz w:val="24"/>
                <w:szCs w:val="24"/>
                <w:lang w:val="en-GB"/>
              </w:rPr>
              <w:t>.</w:t>
            </w:r>
          </w:p>
        </w:tc>
      </w:tr>
      <w:tr w:rsidR="00FA6A3F" w:rsidRPr="00711CBA" w14:paraId="7AC4576C" w14:textId="77777777" w:rsidTr="00FA6A3F">
        <w:trPr>
          <w:jc w:val="center"/>
        </w:trPr>
        <w:tc>
          <w:tcPr>
            <w:tcW w:w="3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4D8D2" w14:textId="77777777" w:rsidR="00671915" w:rsidRPr="00E6325D" w:rsidRDefault="00671915" w:rsidP="00671915">
            <w:pPr>
              <w:numPr>
                <w:ilvl w:val="0"/>
                <w:numId w:val="14"/>
              </w:numPr>
              <w:autoSpaceDN w:val="0"/>
              <w:spacing w:after="0" w:line="240" w:lineRule="auto"/>
              <w:rPr>
                <w:rFonts w:ascii="Times New Roman" w:hAnsi="Times New Roman" w:cs="Times New Roman"/>
                <w:b/>
                <w:sz w:val="24"/>
                <w:szCs w:val="24"/>
                <w:lang w:val="en-GB"/>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EBEBE" w14:textId="77777777"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23 mars 2023</w:t>
            </w:r>
          </w:p>
        </w:tc>
        <w:tc>
          <w:tcPr>
            <w:tcW w:w="21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3951" w14:textId="5E20360F" w:rsidR="00671915" w:rsidRPr="00E6325D" w:rsidRDefault="00671915" w:rsidP="00671915">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Letter No. 1266/L/23/ CDHC/SP/SCDR/Saj from the Chairperson of the CHRC to the Minister of External Relations concerning advocacy for the completion of the ratification of instruments relating to the promotion and protection of the rights of vulnerable groups, particular</w:t>
            </w:r>
            <w:r w:rsidR="00095A13" w:rsidRPr="00E6325D">
              <w:rPr>
                <w:rFonts w:ascii="Times New Roman" w:hAnsi="Times New Roman" w:cs="Times New Roman"/>
                <w:sz w:val="24"/>
                <w:szCs w:val="24"/>
                <w:lang w:val="en-GB"/>
              </w:rPr>
              <w:t>ly</w:t>
            </w:r>
            <w:r w:rsidRPr="00E6325D">
              <w:rPr>
                <w:rFonts w:ascii="Times New Roman" w:hAnsi="Times New Roman" w:cs="Times New Roman"/>
                <w:sz w:val="24"/>
                <w:szCs w:val="24"/>
                <w:lang w:val="en-GB"/>
              </w:rPr>
              <w:t xml:space="preserve"> the OPCAT.</w:t>
            </w:r>
          </w:p>
        </w:tc>
        <w:tc>
          <w:tcPr>
            <w:tcW w:w="1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BBE67" w14:textId="1E5B1F60" w:rsidR="00671915" w:rsidRPr="00D81C2F" w:rsidRDefault="00671915" w:rsidP="00567BDE">
            <w:pPr>
              <w:spacing w:after="0" w:line="240" w:lineRule="auto"/>
              <w:rPr>
                <w:rFonts w:ascii="Times New Roman" w:hAnsi="Times New Roman" w:cs="Times New Roman"/>
                <w:sz w:val="24"/>
                <w:szCs w:val="24"/>
                <w:lang w:val="en-GB"/>
              </w:rPr>
            </w:pPr>
            <w:r w:rsidRPr="00E6325D">
              <w:rPr>
                <w:rFonts w:ascii="Times New Roman" w:hAnsi="Times New Roman" w:cs="Times New Roman"/>
                <w:sz w:val="24"/>
                <w:szCs w:val="24"/>
                <w:lang w:val="en-GB"/>
              </w:rPr>
              <w:t xml:space="preserve">In this letter, the CHRC encourages the government to deposit the instruments of ratification of six conventions </w:t>
            </w:r>
            <w:r w:rsidR="00F84968" w:rsidRPr="00E6325D">
              <w:rPr>
                <w:rFonts w:ascii="Times New Roman" w:hAnsi="Times New Roman" w:cs="Times New Roman"/>
                <w:sz w:val="24"/>
                <w:szCs w:val="24"/>
                <w:lang w:val="en-GB"/>
              </w:rPr>
              <w:t xml:space="preserve">when </w:t>
            </w:r>
            <w:r w:rsidRPr="00E6325D">
              <w:rPr>
                <w:rFonts w:ascii="Times New Roman" w:hAnsi="Times New Roman" w:cs="Times New Roman"/>
                <w:sz w:val="24"/>
                <w:szCs w:val="24"/>
                <w:lang w:val="en-GB"/>
              </w:rPr>
              <w:t xml:space="preserve">Cameroon </w:t>
            </w:r>
            <w:r w:rsidR="00F84968" w:rsidRPr="00E6325D">
              <w:rPr>
                <w:rFonts w:ascii="Times New Roman" w:hAnsi="Times New Roman" w:cs="Times New Roman"/>
                <w:sz w:val="24"/>
                <w:szCs w:val="24"/>
                <w:lang w:val="en-GB"/>
              </w:rPr>
              <w:t xml:space="preserve">was undergoing its </w:t>
            </w:r>
            <w:r w:rsidRPr="00E6325D">
              <w:rPr>
                <w:rFonts w:ascii="Times New Roman" w:hAnsi="Times New Roman" w:cs="Times New Roman"/>
                <w:sz w:val="24"/>
                <w:szCs w:val="24"/>
                <w:lang w:val="en-GB"/>
              </w:rPr>
              <w:t>4th cycle of the Universal Periodic Review (UPR) in November 2023. The arguments used in the plea for ratification of the OPCAT are highlighted in this letter for the other instruments.</w:t>
            </w:r>
          </w:p>
        </w:tc>
      </w:tr>
    </w:tbl>
    <w:p w14:paraId="595ABA8D" w14:textId="77777777" w:rsidR="00B65BAF" w:rsidRPr="00D81C2F" w:rsidRDefault="00B65BAF" w:rsidP="00671915">
      <w:pPr>
        <w:autoSpaceDN w:val="0"/>
        <w:spacing w:before="120" w:after="120" w:line="240" w:lineRule="auto"/>
        <w:jc w:val="both"/>
        <w:rPr>
          <w:rFonts w:ascii="Times New Roman" w:hAnsi="Times New Roman" w:cs="Times New Roman"/>
          <w:sz w:val="24"/>
          <w:szCs w:val="24"/>
          <w:lang w:val="en-GB"/>
        </w:rPr>
      </w:pPr>
      <w:bookmarkStart w:id="3" w:name="_GoBack"/>
      <w:bookmarkEnd w:id="3"/>
    </w:p>
    <w:sectPr w:rsidR="00B65BAF" w:rsidRPr="00D81C2F" w:rsidSect="00B4556A">
      <w:footerReference w:type="default" r:id="rId11"/>
      <w:pgSz w:w="11906" w:h="16838"/>
      <w:pgMar w:top="1417" w:right="1274"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CC6C9" w14:textId="77777777" w:rsidR="00E068F9" w:rsidRDefault="00E068F9" w:rsidP="0086256F">
      <w:pPr>
        <w:spacing w:after="0" w:line="240" w:lineRule="auto"/>
      </w:pPr>
      <w:r>
        <w:separator/>
      </w:r>
    </w:p>
  </w:endnote>
  <w:endnote w:type="continuationSeparator" w:id="0">
    <w:p w14:paraId="49412E27" w14:textId="77777777" w:rsidR="00E068F9" w:rsidRDefault="00E068F9" w:rsidP="0086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1434" w14:textId="77777777" w:rsidR="00F16B7A" w:rsidRPr="00F4678D" w:rsidRDefault="00F16B7A" w:rsidP="0086256F">
    <w:pPr>
      <w:pBdr>
        <w:top w:val="single" w:sz="4" w:space="1" w:color="auto"/>
      </w:pBdr>
      <w:tabs>
        <w:tab w:val="center" w:pos="4536"/>
        <w:tab w:val="right" w:pos="9072"/>
      </w:tabs>
      <w:spacing w:after="0" w:line="240" w:lineRule="auto"/>
      <w:ind w:left="-709" w:right="-851"/>
      <w:jc w:val="center"/>
      <w:rPr>
        <w:rFonts w:ascii="Gill Sans MT" w:eastAsia="Calibri" w:hAnsi="Gill Sans MT" w:cs="Arial"/>
        <w:sz w:val="14"/>
      </w:rPr>
    </w:pPr>
    <w:r w:rsidRPr="00F4678D">
      <w:rPr>
        <w:rFonts w:ascii="Gill Sans MT" w:eastAsia="Calibri" w:hAnsi="Gill Sans MT" w:cs="Arial"/>
        <w:sz w:val="14"/>
      </w:rPr>
      <w:t>Créée par la loi n° 2019/014 du 19 juillet 2019, la CDHC est une institution indépendante de consultation, d’observation, d’évaluation, de dialogue, de conciliation et de concertation</w:t>
    </w:r>
  </w:p>
  <w:p w14:paraId="26340A26" w14:textId="77777777" w:rsidR="00F16B7A" w:rsidRPr="00F4678D" w:rsidRDefault="00F16B7A" w:rsidP="0086256F">
    <w:pPr>
      <w:pBdr>
        <w:top w:val="single" w:sz="4" w:space="1" w:color="auto"/>
      </w:pBdr>
      <w:tabs>
        <w:tab w:val="center" w:pos="4536"/>
        <w:tab w:val="right" w:pos="9072"/>
      </w:tabs>
      <w:spacing w:after="0" w:line="240" w:lineRule="auto"/>
      <w:ind w:left="-709" w:right="-851"/>
      <w:jc w:val="center"/>
      <w:rPr>
        <w:rFonts w:ascii="Gill Sans MT" w:eastAsia="Calibri" w:hAnsi="Gill Sans MT" w:cs="Arial"/>
        <w:sz w:val="14"/>
        <w:lang w:eastAsia="fr-FR"/>
      </w:rPr>
    </w:pPr>
    <w:r w:rsidRPr="00F4678D">
      <w:rPr>
        <w:rFonts w:ascii="Gill Sans MT" w:eastAsia="Calibri" w:hAnsi="Gill Sans MT" w:cs="Arial"/>
        <w:sz w:val="14"/>
      </w:rPr>
      <w:t xml:space="preserve">en matière de promotion et de protection des droits de l’homme. La Commission fait également office de Mécanisme National de Prévention de la torture du Cameroun  </w:t>
    </w:r>
  </w:p>
  <w:p w14:paraId="357625ED" w14:textId="77777777" w:rsidR="00F16B7A" w:rsidRPr="00F4678D" w:rsidRDefault="00F16B7A" w:rsidP="0086256F">
    <w:pPr>
      <w:tabs>
        <w:tab w:val="center" w:pos="4536"/>
        <w:tab w:val="right" w:pos="9072"/>
      </w:tabs>
      <w:spacing w:after="0" w:line="240" w:lineRule="auto"/>
      <w:ind w:left="-709" w:right="-851"/>
      <w:rPr>
        <w:rFonts w:ascii="Gill Sans MT" w:eastAsia="Calibri" w:hAnsi="Gill Sans MT" w:cs="Arial"/>
        <w:sz w:val="6"/>
      </w:rPr>
    </w:pPr>
  </w:p>
  <w:p w14:paraId="1099D1F0" w14:textId="77777777" w:rsidR="00F16B7A" w:rsidRPr="0086256F" w:rsidRDefault="00F16B7A" w:rsidP="0086256F">
    <w:pPr>
      <w:tabs>
        <w:tab w:val="center" w:pos="4536"/>
        <w:tab w:val="right" w:pos="9072"/>
      </w:tabs>
      <w:spacing w:after="0" w:line="240" w:lineRule="auto"/>
      <w:ind w:left="-709" w:right="-851"/>
      <w:jc w:val="center"/>
      <w:rPr>
        <w:rFonts w:ascii="Gill Sans MT" w:eastAsia="Calibri" w:hAnsi="Gill Sans MT" w:cs="Arial"/>
        <w:i/>
        <w:sz w:val="14"/>
        <w:lang w:val="en-GB"/>
      </w:rPr>
    </w:pPr>
    <w:r w:rsidRPr="0086256F">
      <w:rPr>
        <w:rFonts w:ascii="Gill Sans MT" w:eastAsia="Calibri" w:hAnsi="Gill Sans MT" w:cs="Arial"/>
        <w:i/>
        <w:sz w:val="14"/>
        <w:lang w:val="en-GB"/>
      </w:rPr>
      <w:t>Created by law n° 2019/014 of 19 July 2019, the CHRC is an independent institution for consultation, monitoring, evaluation, dialogue, conciliation and deliberation</w:t>
    </w:r>
  </w:p>
  <w:p w14:paraId="781799AF" w14:textId="77777777" w:rsidR="00F16B7A" w:rsidRPr="0086256F" w:rsidRDefault="00F16B7A" w:rsidP="0086256F">
    <w:pPr>
      <w:tabs>
        <w:tab w:val="center" w:pos="4536"/>
        <w:tab w:val="right" w:pos="9072"/>
      </w:tabs>
      <w:spacing w:after="0" w:line="240" w:lineRule="auto"/>
      <w:ind w:left="-709" w:right="-851"/>
      <w:jc w:val="center"/>
      <w:rPr>
        <w:rFonts w:ascii="Times New Roman" w:eastAsia="Calibri" w:hAnsi="Times New Roman" w:cs="Times New Roman"/>
        <w:sz w:val="18"/>
        <w:szCs w:val="20"/>
        <w:lang w:val="en-GB"/>
      </w:rPr>
    </w:pPr>
    <w:r w:rsidRPr="0086256F">
      <w:rPr>
        <w:rFonts w:ascii="Gill Sans MT" w:eastAsia="Calibri" w:hAnsi="Gill Sans MT" w:cs="Arial"/>
        <w:i/>
        <w:sz w:val="14"/>
        <w:lang w:val="en-GB"/>
      </w:rPr>
      <w:t xml:space="preserve">in the promotion and protection of human rights. The Commission shall also serve as the Cameroon National Mechanism for the Prevention of Torture  </w:t>
    </w:r>
  </w:p>
  <w:sdt>
    <w:sdtPr>
      <w:rPr>
        <w:lang w:val="en-GB"/>
      </w:rPr>
      <w:id w:val="-375545491"/>
      <w:docPartObj>
        <w:docPartGallery w:val="Page Numbers (Bottom of Page)"/>
        <w:docPartUnique/>
      </w:docPartObj>
    </w:sdtPr>
    <w:sdtEndPr/>
    <w:sdtContent>
      <w:p w14:paraId="3C6FC2F0" w14:textId="77777777" w:rsidR="00F16B7A" w:rsidRPr="0086256F" w:rsidRDefault="00F16B7A">
        <w:pPr>
          <w:pStyle w:val="Pieddepage"/>
          <w:rPr>
            <w:sz w:val="2"/>
            <w:lang w:val="en-GB"/>
          </w:rPr>
        </w:pPr>
        <w:r>
          <w:rPr>
            <w:noProof/>
            <w:lang w:val="fr-FR" w:eastAsia="fr-FR"/>
          </w:rPr>
          <mc:AlternateContent>
            <mc:Choice Requires="wpg">
              <w:drawing>
                <wp:anchor distT="0" distB="0" distL="114300" distR="114300" simplePos="0" relativeHeight="251657216" behindDoc="0" locked="0" layoutInCell="1" allowOverlap="1" wp14:anchorId="0519A758" wp14:editId="44359424">
                  <wp:simplePos x="0" y="0"/>
                  <wp:positionH relativeFrom="rightMargin">
                    <wp:align>center</wp:align>
                  </wp:positionH>
                  <wp:positionV relativeFrom="bottomMargin">
                    <wp:align>center</wp:align>
                  </wp:positionV>
                  <wp:extent cx="457200" cy="347980"/>
                  <wp:effectExtent l="38100" t="57150" r="38100" b="52070"/>
                  <wp:wrapNone/>
                  <wp:docPr id="632"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14:paraId="5680F342" w14:textId="44853DAD" w:rsidR="00F16B7A" w:rsidRDefault="00F16B7A">
                                <w:pPr>
                                  <w:pStyle w:val="Pieddepage"/>
                                  <w:jc w:val="center"/>
                                </w:pPr>
                                <w:r>
                                  <w:fldChar w:fldCharType="begin"/>
                                </w:r>
                                <w:r>
                                  <w:instrText>PAGE    \* MERGEFORMAT</w:instrText>
                                </w:r>
                                <w:r>
                                  <w:fldChar w:fldCharType="separate"/>
                                </w:r>
                                <w:r w:rsidR="00E6325D" w:rsidRPr="00E6325D">
                                  <w:rPr>
                                    <w:noProof/>
                                    <w:lang w:val="fr-FR"/>
                                  </w:rPr>
                                  <w:t>1</w:t>
                                </w:r>
                                <w:r>
                                  <w:rPr>
                                    <w:noProof/>
                                    <w:lang w:val="fr-FR"/>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9A758" id="Groupe 19" o:spid="_x0000_s1026" style="position:absolute;margin-left:0;margin-top:0;width:36pt;height:27.4pt;z-index:251657216;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Hp8wIAADc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" strokecolor="#737373"/>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" strokecolor="#737373"/>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" strokecolor="#737373">
                    <v:textbox>
                      <w:txbxContent>
                        <w:p w14:paraId="5680F342" w14:textId="44853DAD" w:rsidR="00F16B7A" w:rsidRDefault="00F16B7A">
                          <w:pPr>
                            <w:pStyle w:val="Pieddepage"/>
                            <w:jc w:val="center"/>
                          </w:pPr>
                          <w:r>
                            <w:fldChar w:fldCharType="begin"/>
                          </w:r>
                          <w:r>
                            <w:instrText>PAGE    \* MERGEFORMAT</w:instrText>
                          </w:r>
                          <w:r>
                            <w:fldChar w:fldCharType="separate"/>
                          </w:r>
                          <w:r w:rsidR="00E6325D" w:rsidRPr="00E6325D">
                            <w:rPr>
                              <w:noProof/>
                              <w:lang w:val="fr-FR"/>
                            </w:rPr>
                            <w:t>1</w:t>
                          </w:r>
                          <w:r>
                            <w:rPr>
                              <w:noProof/>
                              <w:lang w:val="fr-FR"/>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8AD30" w14:textId="77777777" w:rsidR="00E068F9" w:rsidRDefault="00E068F9" w:rsidP="0086256F">
      <w:pPr>
        <w:spacing w:after="0" w:line="240" w:lineRule="auto"/>
      </w:pPr>
      <w:r>
        <w:separator/>
      </w:r>
    </w:p>
  </w:footnote>
  <w:footnote w:type="continuationSeparator" w:id="0">
    <w:p w14:paraId="0CEA2870" w14:textId="77777777" w:rsidR="00E068F9" w:rsidRDefault="00E068F9" w:rsidP="00862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97B"/>
    <w:multiLevelType w:val="hybridMultilevel"/>
    <w:tmpl w:val="CACED0B4"/>
    <w:lvl w:ilvl="0" w:tplc="040C000F">
      <w:start w:val="1"/>
      <w:numFmt w:val="decimal"/>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 w15:restartNumberingAfterBreak="0">
    <w:nsid w:val="05D975E8"/>
    <w:multiLevelType w:val="hybridMultilevel"/>
    <w:tmpl w:val="4720E646"/>
    <w:lvl w:ilvl="0" w:tplc="040C000F">
      <w:start w:val="1"/>
      <w:numFmt w:val="decimal"/>
      <w:lvlText w:val="%1."/>
      <w:lvlJc w:val="left"/>
      <w:pPr>
        <w:ind w:left="1424" w:hanging="360"/>
      </w:pPr>
    </w:lvl>
    <w:lvl w:ilvl="1" w:tplc="040C0019" w:tentative="1">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tentative="1">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 w15:restartNumberingAfterBreak="0">
    <w:nsid w:val="0E306D9E"/>
    <w:multiLevelType w:val="multilevel"/>
    <w:tmpl w:val="195662B8"/>
    <w:lvl w:ilvl="0">
      <w:numFmt w:val="bullet"/>
      <w:lvlText w:val="-"/>
      <w:lvlJc w:val="left"/>
      <w:pPr>
        <w:ind w:left="1068" w:hanging="360"/>
      </w:pPr>
      <w:rPr>
        <w:rFonts w:ascii="Calibri" w:eastAsia="Calibri" w:hAnsi="Calibri"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0E7138E0"/>
    <w:multiLevelType w:val="multilevel"/>
    <w:tmpl w:val="6C383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AA15EE"/>
    <w:multiLevelType w:val="multilevel"/>
    <w:tmpl w:val="F85CAA6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47132"/>
    <w:multiLevelType w:val="multilevel"/>
    <w:tmpl w:val="A5EAA934"/>
    <w:lvl w:ilvl="0">
      <w:numFmt w:val="bullet"/>
      <w:lvlText w:val="-"/>
      <w:lvlJc w:val="left"/>
      <w:pPr>
        <w:ind w:left="720" w:hanging="360"/>
      </w:pPr>
      <w:rPr>
        <w:rFonts w:ascii="Arial Narrow" w:eastAsia="Times New Roman" w:hAnsi="Arial Narrow"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DE0D71"/>
    <w:multiLevelType w:val="multilevel"/>
    <w:tmpl w:val="D9C2761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23107F"/>
    <w:multiLevelType w:val="multilevel"/>
    <w:tmpl w:val="2898C29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BF60AE"/>
    <w:multiLevelType w:val="hybridMultilevel"/>
    <w:tmpl w:val="688885A6"/>
    <w:lvl w:ilvl="0" w:tplc="F6025294">
      <w:start w:val="2"/>
      <w:numFmt w:val="bullet"/>
      <w:lvlText w:val="-"/>
      <w:lvlJc w:val="right"/>
      <w:pPr>
        <w:ind w:left="1428" w:hanging="360"/>
      </w:pPr>
      <w:rPr>
        <w:rFonts w:ascii="Calibri" w:eastAsiaTheme="minorHAns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2FA579F3"/>
    <w:multiLevelType w:val="hybridMultilevel"/>
    <w:tmpl w:val="D696E68E"/>
    <w:lvl w:ilvl="0" w:tplc="7C02D620">
      <w:start w:val="1"/>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32C685E"/>
    <w:multiLevelType w:val="multilevel"/>
    <w:tmpl w:val="652A9BE4"/>
    <w:lvl w:ilvl="0">
      <w:numFmt w:val="bullet"/>
      <w:lvlText w:val="-"/>
      <w:lvlJc w:val="left"/>
      <w:pPr>
        <w:ind w:left="720" w:hanging="360"/>
      </w:pPr>
      <w:rPr>
        <w:rFonts w:ascii="Calibri" w:eastAsia="Calibri" w:hAnsi="Calibri" w:cs="Century Gothic"/>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11" w15:restartNumberingAfterBreak="0">
    <w:nsid w:val="385C53BD"/>
    <w:multiLevelType w:val="hybridMultilevel"/>
    <w:tmpl w:val="96828FAA"/>
    <w:lvl w:ilvl="0" w:tplc="F6025294">
      <w:start w:val="2"/>
      <w:numFmt w:val="bullet"/>
      <w:lvlText w:val="-"/>
      <w:lvlJc w:val="righ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A56455"/>
    <w:multiLevelType w:val="multilevel"/>
    <w:tmpl w:val="A6767298"/>
    <w:lvl w:ilvl="0">
      <w:numFmt w:val="bullet"/>
      <w:lvlText w:val="-"/>
      <w:lvlJc w:val="left"/>
      <w:pPr>
        <w:ind w:left="720" w:hanging="360"/>
      </w:pPr>
      <w:rPr>
        <w:rFonts w:ascii="Arial Narrow" w:eastAsia="Times New Roman" w:hAnsi="Arial Narrow" w:cs="Times New Roman"/>
      </w:rPr>
    </w:lvl>
    <w:lvl w:ilvl="1">
      <w:numFmt w:val="bullet"/>
      <w:lvlText w:val="-"/>
      <w:lvlJc w:val="left"/>
      <w:pPr>
        <w:ind w:left="1440" w:hanging="360"/>
      </w:pPr>
      <w:rPr>
        <w:rFonts w:ascii="Arial Narrow" w:eastAsia="Times New Roman" w:hAnsi="Arial Narrow" w:cs="Times New Roman"/>
      </w:rPr>
    </w:lvl>
    <w:lvl w:ilvl="2">
      <w:start w:val="1"/>
      <w:numFmt w:val="lowerRoman"/>
      <w:lvlText w:val="%3."/>
      <w:lvlJc w:val="right"/>
      <w:pPr>
        <w:ind w:left="2160" w:hanging="360"/>
      </w:pPr>
      <w:rPr>
        <w:rFonts w:ascii="Times New Roman" w:hAnsi="Times New Roman" w:cs="Times New Roman"/>
      </w:rPr>
    </w:lvl>
    <w:lvl w:ilvl="3">
      <w:start w:val="1"/>
      <w:numFmt w:val="decimal"/>
      <w:lvlText w:val="%4."/>
      <w:lvlJc w:val="left"/>
      <w:pPr>
        <w:ind w:left="2880" w:hanging="360"/>
      </w:pPr>
      <w:rPr>
        <w:rFonts w:ascii="Verdana" w:hAnsi="Verdana"/>
        <w:i w:val="0"/>
        <w:iCs/>
        <w:strike w:val="0"/>
        <w:dstrike w:val="0"/>
        <w:color w:val="auto"/>
        <w:sz w:val="22"/>
        <w:szCs w:val="22"/>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360"/>
      </w:pPr>
      <w:rPr>
        <w:rFonts w:ascii="Times New Roman" w:hAnsi="Times New Roman" w:cs="Times New Roman"/>
      </w:rPr>
    </w:lvl>
  </w:abstractNum>
  <w:abstractNum w:abstractNumId="13" w15:restartNumberingAfterBreak="0">
    <w:nsid w:val="3EED38FC"/>
    <w:multiLevelType w:val="multilevel"/>
    <w:tmpl w:val="D3B43C5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F184141"/>
    <w:multiLevelType w:val="multilevel"/>
    <w:tmpl w:val="5A56ED2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upperLetter"/>
      <w:pStyle w:val="Titre7"/>
      <w:lvlText w:val="%1.%2.%3.%4.%5.%6.%7."/>
      <w:lvlJc w:val="left"/>
      <w:pPr>
        <w:ind w:left="2520" w:hanging="360"/>
      </w:pPr>
    </w:lvl>
    <w:lvl w:ilvl="7">
      <w:start w:val="1"/>
      <w:numFmt w:val="none"/>
      <w:lvlText w:val=""/>
      <w:lvlJc w:val="left"/>
    </w:lvl>
    <w:lvl w:ilvl="8">
      <w:start w:val="1"/>
      <w:numFmt w:val="none"/>
      <w:lvlText w:val=""/>
      <w:lvlJc w:val="left"/>
    </w:lvl>
  </w:abstractNum>
  <w:abstractNum w:abstractNumId="15" w15:restartNumberingAfterBreak="0">
    <w:nsid w:val="42087469"/>
    <w:multiLevelType w:val="hybridMultilevel"/>
    <w:tmpl w:val="7428B538"/>
    <w:lvl w:ilvl="0" w:tplc="F6025294">
      <w:start w:val="2"/>
      <w:numFmt w:val="bullet"/>
      <w:lvlText w:val="-"/>
      <w:lvlJc w:val="right"/>
      <w:pPr>
        <w:ind w:left="2160" w:hanging="360"/>
      </w:pPr>
      <w:rPr>
        <w:rFonts w:ascii="Calibri" w:eastAsiaTheme="minorHAnsi" w:hAnsi="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43EF741F"/>
    <w:multiLevelType w:val="hybridMultilevel"/>
    <w:tmpl w:val="41466648"/>
    <w:lvl w:ilvl="0" w:tplc="37E80A3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448566C4"/>
    <w:multiLevelType w:val="hybridMultilevel"/>
    <w:tmpl w:val="9C9EFA68"/>
    <w:lvl w:ilvl="0" w:tplc="2A42A4AA">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45DA7FBB"/>
    <w:multiLevelType w:val="multilevel"/>
    <w:tmpl w:val="EB7489B8"/>
    <w:lvl w:ilvl="0">
      <w:numFmt w:val="bullet"/>
      <w:lvlText w:val="-"/>
      <w:lvlJc w:val="left"/>
      <w:pPr>
        <w:ind w:left="720" w:hanging="360"/>
      </w:pPr>
      <w:rPr>
        <w:rFonts w:ascii="Arial Narrow" w:eastAsia="Calibri" w:hAnsi="Arial Narrow"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DE2749"/>
    <w:multiLevelType w:val="multilevel"/>
    <w:tmpl w:val="BBAAE01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C07F19"/>
    <w:multiLevelType w:val="multilevel"/>
    <w:tmpl w:val="46C07F19"/>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48884B0D"/>
    <w:multiLevelType w:val="hybridMultilevel"/>
    <w:tmpl w:val="13261EF8"/>
    <w:lvl w:ilvl="0" w:tplc="F6025294">
      <w:start w:val="2"/>
      <w:numFmt w:val="bullet"/>
      <w:lvlText w:val="-"/>
      <w:lvlJc w:val="righ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E65612"/>
    <w:multiLevelType w:val="hybridMultilevel"/>
    <w:tmpl w:val="68DC1FD0"/>
    <w:lvl w:ilvl="0" w:tplc="F6025294">
      <w:start w:val="2"/>
      <w:numFmt w:val="bullet"/>
      <w:lvlText w:val="-"/>
      <w:lvlJc w:val="right"/>
      <w:pPr>
        <w:ind w:left="1080" w:hanging="360"/>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E5A1DB2"/>
    <w:multiLevelType w:val="hybridMultilevel"/>
    <w:tmpl w:val="FFE8F538"/>
    <w:lvl w:ilvl="0" w:tplc="F6025294">
      <w:start w:val="2"/>
      <w:numFmt w:val="bullet"/>
      <w:lvlText w:val="-"/>
      <w:lvlJc w:val="right"/>
      <w:pPr>
        <w:ind w:left="720" w:hanging="360"/>
      </w:pPr>
      <w:rPr>
        <w:rFonts w:ascii="Calibri" w:eastAsiaTheme="minorHAnsi" w:hAnsi="Calibr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4" w15:restartNumberingAfterBreak="0">
    <w:nsid w:val="4FE71178"/>
    <w:multiLevelType w:val="hybridMultilevel"/>
    <w:tmpl w:val="B596ABFA"/>
    <w:lvl w:ilvl="0" w:tplc="262A5D7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516A20BF"/>
    <w:multiLevelType w:val="hybridMultilevel"/>
    <w:tmpl w:val="95681F06"/>
    <w:lvl w:ilvl="0" w:tplc="12EADC9A">
      <w:start w:val="2"/>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15:restartNumberingAfterBreak="0">
    <w:nsid w:val="52CD50CE"/>
    <w:multiLevelType w:val="hybridMultilevel"/>
    <w:tmpl w:val="7C043D78"/>
    <w:lvl w:ilvl="0" w:tplc="F6025294">
      <w:start w:val="2"/>
      <w:numFmt w:val="bullet"/>
      <w:lvlText w:val="-"/>
      <w:lvlJc w:val="righ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CD7109"/>
    <w:multiLevelType w:val="hybridMultilevel"/>
    <w:tmpl w:val="572EDA9A"/>
    <w:lvl w:ilvl="0" w:tplc="070A75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D4F651C"/>
    <w:multiLevelType w:val="hybridMultilevel"/>
    <w:tmpl w:val="3D4E5920"/>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9" w15:restartNumberingAfterBreak="0">
    <w:nsid w:val="5F15605D"/>
    <w:multiLevelType w:val="hybridMultilevel"/>
    <w:tmpl w:val="8BC0D448"/>
    <w:lvl w:ilvl="0" w:tplc="66B6AE8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4B50AE"/>
    <w:multiLevelType w:val="hybridMultilevel"/>
    <w:tmpl w:val="E8AC98E8"/>
    <w:lvl w:ilvl="0" w:tplc="F6025294">
      <w:start w:val="2"/>
      <w:numFmt w:val="bullet"/>
      <w:lvlText w:val="-"/>
      <w:lvlJc w:val="right"/>
      <w:pPr>
        <w:ind w:left="1854" w:hanging="360"/>
      </w:pPr>
      <w:rPr>
        <w:rFonts w:ascii="Calibri" w:eastAsiaTheme="minorHAnsi" w:hAnsi="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1" w15:restartNumberingAfterBreak="0">
    <w:nsid w:val="7AEC0446"/>
    <w:multiLevelType w:val="hybridMultilevel"/>
    <w:tmpl w:val="40881AA6"/>
    <w:lvl w:ilvl="0" w:tplc="040C0015">
      <w:start w:val="1"/>
      <w:numFmt w:val="upp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9"/>
  </w:num>
  <w:num w:numId="2">
    <w:abstractNumId w:val="16"/>
  </w:num>
  <w:num w:numId="3">
    <w:abstractNumId w:val="17"/>
  </w:num>
  <w:num w:numId="4">
    <w:abstractNumId w:val="24"/>
  </w:num>
  <w:num w:numId="5">
    <w:abstractNumId w:val="15"/>
  </w:num>
  <w:num w:numId="6">
    <w:abstractNumId w:val="12"/>
  </w:num>
  <w:num w:numId="7">
    <w:abstractNumId w:val="5"/>
  </w:num>
  <w:num w:numId="8">
    <w:abstractNumId w:val="3"/>
  </w:num>
  <w:num w:numId="9">
    <w:abstractNumId w:val="7"/>
  </w:num>
  <w:num w:numId="10">
    <w:abstractNumId w:val="19"/>
  </w:num>
  <w:num w:numId="11">
    <w:abstractNumId w:val="10"/>
  </w:num>
  <w:num w:numId="12">
    <w:abstractNumId w:val="18"/>
  </w:num>
  <w:num w:numId="13">
    <w:abstractNumId w:val="2"/>
  </w:num>
  <w:num w:numId="14">
    <w:abstractNumId w:val="4"/>
  </w:num>
  <w:num w:numId="15">
    <w:abstractNumId w:val="13"/>
  </w:num>
  <w:num w:numId="16">
    <w:abstractNumId w:val="6"/>
  </w:num>
  <w:num w:numId="17">
    <w:abstractNumId w:val="20"/>
  </w:num>
  <w:num w:numId="18">
    <w:abstractNumId w:val="21"/>
  </w:num>
  <w:num w:numId="19">
    <w:abstractNumId w:val="31"/>
  </w:num>
  <w:num w:numId="20">
    <w:abstractNumId w:val="11"/>
  </w:num>
  <w:num w:numId="21">
    <w:abstractNumId w:val="25"/>
  </w:num>
  <w:num w:numId="22">
    <w:abstractNumId w:val="14"/>
  </w:num>
  <w:num w:numId="23">
    <w:abstractNumId w:val="0"/>
  </w:num>
  <w:num w:numId="24">
    <w:abstractNumId w:val="9"/>
  </w:num>
  <w:num w:numId="25">
    <w:abstractNumId w:val="30"/>
  </w:num>
  <w:num w:numId="26">
    <w:abstractNumId w:val="27"/>
  </w:num>
  <w:num w:numId="27">
    <w:abstractNumId w:val="1"/>
  </w:num>
  <w:num w:numId="28">
    <w:abstractNumId w:val="26"/>
  </w:num>
  <w:num w:numId="29">
    <w:abstractNumId w:val="22"/>
  </w:num>
  <w:num w:numId="30">
    <w:abstractNumId w:val="28"/>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29"/>
    <w:rsid w:val="00003453"/>
    <w:rsid w:val="00006714"/>
    <w:rsid w:val="00007E80"/>
    <w:rsid w:val="00022507"/>
    <w:rsid w:val="000252D7"/>
    <w:rsid w:val="00036432"/>
    <w:rsid w:val="000504AF"/>
    <w:rsid w:val="000515A0"/>
    <w:rsid w:val="00056CC7"/>
    <w:rsid w:val="00064BA8"/>
    <w:rsid w:val="000712CC"/>
    <w:rsid w:val="00072C10"/>
    <w:rsid w:val="0007523D"/>
    <w:rsid w:val="0007659E"/>
    <w:rsid w:val="00085463"/>
    <w:rsid w:val="00093A11"/>
    <w:rsid w:val="000947EE"/>
    <w:rsid w:val="00095A13"/>
    <w:rsid w:val="000A14A1"/>
    <w:rsid w:val="000A1E81"/>
    <w:rsid w:val="000A28EE"/>
    <w:rsid w:val="000A38E3"/>
    <w:rsid w:val="000A5701"/>
    <w:rsid w:val="000A57FC"/>
    <w:rsid w:val="000B0D17"/>
    <w:rsid w:val="000B1B88"/>
    <w:rsid w:val="000C0BD6"/>
    <w:rsid w:val="000D6B4F"/>
    <w:rsid w:val="000D7F61"/>
    <w:rsid w:val="000E0B89"/>
    <w:rsid w:val="000E3B15"/>
    <w:rsid w:val="000E5198"/>
    <w:rsid w:val="000F351B"/>
    <w:rsid w:val="000F441A"/>
    <w:rsid w:val="00101419"/>
    <w:rsid w:val="00107CFC"/>
    <w:rsid w:val="00114A87"/>
    <w:rsid w:val="0012023E"/>
    <w:rsid w:val="00123DA1"/>
    <w:rsid w:val="00130FE7"/>
    <w:rsid w:val="001351E5"/>
    <w:rsid w:val="001561AE"/>
    <w:rsid w:val="001569AC"/>
    <w:rsid w:val="001671F1"/>
    <w:rsid w:val="0019208B"/>
    <w:rsid w:val="00193F33"/>
    <w:rsid w:val="001A2C04"/>
    <w:rsid w:val="001C35A2"/>
    <w:rsid w:val="001C46CD"/>
    <w:rsid w:val="001D281D"/>
    <w:rsid w:val="001E488A"/>
    <w:rsid w:val="001E77F1"/>
    <w:rsid w:val="001F2DAE"/>
    <w:rsid w:val="00214190"/>
    <w:rsid w:val="00214EB4"/>
    <w:rsid w:val="00220601"/>
    <w:rsid w:val="00222C2C"/>
    <w:rsid w:val="002237BC"/>
    <w:rsid w:val="00231E3E"/>
    <w:rsid w:val="0024288D"/>
    <w:rsid w:val="00243BB4"/>
    <w:rsid w:val="00266F55"/>
    <w:rsid w:val="00280990"/>
    <w:rsid w:val="00294573"/>
    <w:rsid w:val="00295BA2"/>
    <w:rsid w:val="002A1EBD"/>
    <w:rsid w:val="002A420B"/>
    <w:rsid w:val="002B24EE"/>
    <w:rsid w:val="002B4492"/>
    <w:rsid w:val="002C0694"/>
    <w:rsid w:val="002C417E"/>
    <w:rsid w:val="002D0276"/>
    <w:rsid w:val="002D0869"/>
    <w:rsid w:val="002D13A3"/>
    <w:rsid w:val="002D402B"/>
    <w:rsid w:val="002E0700"/>
    <w:rsid w:val="002F403F"/>
    <w:rsid w:val="0030355D"/>
    <w:rsid w:val="0030428B"/>
    <w:rsid w:val="00311416"/>
    <w:rsid w:val="003145D3"/>
    <w:rsid w:val="00315831"/>
    <w:rsid w:val="003174DE"/>
    <w:rsid w:val="00321EF5"/>
    <w:rsid w:val="00330F31"/>
    <w:rsid w:val="00332A48"/>
    <w:rsid w:val="003365D0"/>
    <w:rsid w:val="00342279"/>
    <w:rsid w:val="0034665E"/>
    <w:rsid w:val="003640F9"/>
    <w:rsid w:val="003641E5"/>
    <w:rsid w:val="00365729"/>
    <w:rsid w:val="00376251"/>
    <w:rsid w:val="00390A77"/>
    <w:rsid w:val="00392B68"/>
    <w:rsid w:val="00397780"/>
    <w:rsid w:val="003A1525"/>
    <w:rsid w:val="003A230E"/>
    <w:rsid w:val="003A442A"/>
    <w:rsid w:val="003A70CB"/>
    <w:rsid w:val="003B5FF8"/>
    <w:rsid w:val="003C0349"/>
    <w:rsid w:val="003D04EE"/>
    <w:rsid w:val="003D1699"/>
    <w:rsid w:val="003D5838"/>
    <w:rsid w:val="003D641C"/>
    <w:rsid w:val="003F4E18"/>
    <w:rsid w:val="004041FA"/>
    <w:rsid w:val="004065A1"/>
    <w:rsid w:val="0040782B"/>
    <w:rsid w:val="004117A5"/>
    <w:rsid w:val="00415948"/>
    <w:rsid w:val="0042227A"/>
    <w:rsid w:val="00425D2D"/>
    <w:rsid w:val="00427D73"/>
    <w:rsid w:val="004318C8"/>
    <w:rsid w:val="004340FB"/>
    <w:rsid w:val="00437947"/>
    <w:rsid w:val="004424D4"/>
    <w:rsid w:val="00460F2B"/>
    <w:rsid w:val="00466103"/>
    <w:rsid w:val="00481F6D"/>
    <w:rsid w:val="00496096"/>
    <w:rsid w:val="004A7D79"/>
    <w:rsid w:val="004B56AB"/>
    <w:rsid w:val="004B697A"/>
    <w:rsid w:val="004C1AA7"/>
    <w:rsid w:val="004C1BC3"/>
    <w:rsid w:val="004C7C4C"/>
    <w:rsid w:val="004D0E6C"/>
    <w:rsid w:val="004E12F7"/>
    <w:rsid w:val="004E2CC1"/>
    <w:rsid w:val="004E5F00"/>
    <w:rsid w:val="005138AD"/>
    <w:rsid w:val="0053163D"/>
    <w:rsid w:val="005322DE"/>
    <w:rsid w:val="0053249A"/>
    <w:rsid w:val="0053776A"/>
    <w:rsid w:val="0054071A"/>
    <w:rsid w:val="00542913"/>
    <w:rsid w:val="00543320"/>
    <w:rsid w:val="00564E44"/>
    <w:rsid w:val="00567415"/>
    <w:rsid w:val="00567BDE"/>
    <w:rsid w:val="00571605"/>
    <w:rsid w:val="0057167D"/>
    <w:rsid w:val="00577966"/>
    <w:rsid w:val="005806CB"/>
    <w:rsid w:val="0058096C"/>
    <w:rsid w:val="00586C62"/>
    <w:rsid w:val="00592DFF"/>
    <w:rsid w:val="00596734"/>
    <w:rsid w:val="00596FC4"/>
    <w:rsid w:val="005A41DA"/>
    <w:rsid w:val="005B3FF1"/>
    <w:rsid w:val="005C1696"/>
    <w:rsid w:val="005C3F19"/>
    <w:rsid w:val="005D3824"/>
    <w:rsid w:val="005E272C"/>
    <w:rsid w:val="005F5B0A"/>
    <w:rsid w:val="00605175"/>
    <w:rsid w:val="00610513"/>
    <w:rsid w:val="006407EC"/>
    <w:rsid w:val="0064601D"/>
    <w:rsid w:val="00660896"/>
    <w:rsid w:val="00670687"/>
    <w:rsid w:val="00671915"/>
    <w:rsid w:val="0067403D"/>
    <w:rsid w:val="00682218"/>
    <w:rsid w:val="00683EBF"/>
    <w:rsid w:val="00684681"/>
    <w:rsid w:val="00695749"/>
    <w:rsid w:val="006A27A3"/>
    <w:rsid w:val="006B68BC"/>
    <w:rsid w:val="006C49FE"/>
    <w:rsid w:val="006C5E4B"/>
    <w:rsid w:val="006D2DD1"/>
    <w:rsid w:val="006E7E1E"/>
    <w:rsid w:val="006F7AD2"/>
    <w:rsid w:val="00703B0D"/>
    <w:rsid w:val="00711CBA"/>
    <w:rsid w:val="007252B3"/>
    <w:rsid w:val="00734D60"/>
    <w:rsid w:val="0073744A"/>
    <w:rsid w:val="00737C30"/>
    <w:rsid w:val="007471AE"/>
    <w:rsid w:val="00753A64"/>
    <w:rsid w:val="0075667E"/>
    <w:rsid w:val="007600F4"/>
    <w:rsid w:val="00770B3B"/>
    <w:rsid w:val="00774F54"/>
    <w:rsid w:val="00784375"/>
    <w:rsid w:val="007A1AB7"/>
    <w:rsid w:val="007B0759"/>
    <w:rsid w:val="007B5636"/>
    <w:rsid w:val="007B73D1"/>
    <w:rsid w:val="007C473B"/>
    <w:rsid w:val="007C75DA"/>
    <w:rsid w:val="007D3A85"/>
    <w:rsid w:val="007D4A9C"/>
    <w:rsid w:val="007E37CE"/>
    <w:rsid w:val="007F18C9"/>
    <w:rsid w:val="007F57CC"/>
    <w:rsid w:val="007F7040"/>
    <w:rsid w:val="00801846"/>
    <w:rsid w:val="00801BBC"/>
    <w:rsid w:val="008049E5"/>
    <w:rsid w:val="008076B1"/>
    <w:rsid w:val="00810F12"/>
    <w:rsid w:val="00811BDA"/>
    <w:rsid w:val="00815A34"/>
    <w:rsid w:val="008179EA"/>
    <w:rsid w:val="00817D0B"/>
    <w:rsid w:val="00822457"/>
    <w:rsid w:val="00823085"/>
    <w:rsid w:val="00826986"/>
    <w:rsid w:val="008351E6"/>
    <w:rsid w:val="0085023F"/>
    <w:rsid w:val="00856364"/>
    <w:rsid w:val="0086256F"/>
    <w:rsid w:val="00873A00"/>
    <w:rsid w:val="00877189"/>
    <w:rsid w:val="00882285"/>
    <w:rsid w:val="008907ED"/>
    <w:rsid w:val="00897C6E"/>
    <w:rsid w:val="008A3FA0"/>
    <w:rsid w:val="008B35D8"/>
    <w:rsid w:val="008B388F"/>
    <w:rsid w:val="008C63DE"/>
    <w:rsid w:val="008D1189"/>
    <w:rsid w:val="008D2120"/>
    <w:rsid w:val="008D27F4"/>
    <w:rsid w:val="008E69F4"/>
    <w:rsid w:val="008E70C1"/>
    <w:rsid w:val="008F232B"/>
    <w:rsid w:val="008F3AF1"/>
    <w:rsid w:val="00911C81"/>
    <w:rsid w:val="009237B3"/>
    <w:rsid w:val="009307B1"/>
    <w:rsid w:val="009402B3"/>
    <w:rsid w:val="0094090A"/>
    <w:rsid w:val="0094535C"/>
    <w:rsid w:val="00951E7D"/>
    <w:rsid w:val="009529CF"/>
    <w:rsid w:val="00955812"/>
    <w:rsid w:val="0096377F"/>
    <w:rsid w:val="00977AFA"/>
    <w:rsid w:val="00990886"/>
    <w:rsid w:val="009A422D"/>
    <w:rsid w:val="009D0CEC"/>
    <w:rsid w:val="009E086C"/>
    <w:rsid w:val="009E75B6"/>
    <w:rsid w:val="009F307B"/>
    <w:rsid w:val="009F5B62"/>
    <w:rsid w:val="00A015EC"/>
    <w:rsid w:val="00A10F26"/>
    <w:rsid w:val="00A12AE5"/>
    <w:rsid w:val="00A1451C"/>
    <w:rsid w:val="00A15F0D"/>
    <w:rsid w:val="00A23417"/>
    <w:rsid w:val="00A2686D"/>
    <w:rsid w:val="00A27C65"/>
    <w:rsid w:val="00A31309"/>
    <w:rsid w:val="00A375CC"/>
    <w:rsid w:val="00A436F3"/>
    <w:rsid w:val="00A54805"/>
    <w:rsid w:val="00A60AC4"/>
    <w:rsid w:val="00A62EA4"/>
    <w:rsid w:val="00A7336A"/>
    <w:rsid w:val="00A805ED"/>
    <w:rsid w:val="00A86923"/>
    <w:rsid w:val="00A97B5B"/>
    <w:rsid w:val="00AA0DEC"/>
    <w:rsid w:val="00AA553E"/>
    <w:rsid w:val="00AA6BB7"/>
    <w:rsid w:val="00AC19E1"/>
    <w:rsid w:val="00AC6402"/>
    <w:rsid w:val="00AD5496"/>
    <w:rsid w:val="00AE04A9"/>
    <w:rsid w:val="00AF1008"/>
    <w:rsid w:val="00AF21F1"/>
    <w:rsid w:val="00AF3F80"/>
    <w:rsid w:val="00AF43CE"/>
    <w:rsid w:val="00AF75B8"/>
    <w:rsid w:val="00B13111"/>
    <w:rsid w:val="00B252A4"/>
    <w:rsid w:val="00B316DB"/>
    <w:rsid w:val="00B317AC"/>
    <w:rsid w:val="00B40768"/>
    <w:rsid w:val="00B4556A"/>
    <w:rsid w:val="00B473BE"/>
    <w:rsid w:val="00B61283"/>
    <w:rsid w:val="00B61FED"/>
    <w:rsid w:val="00B62A6E"/>
    <w:rsid w:val="00B65BAF"/>
    <w:rsid w:val="00B66563"/>
    <w:rsid w:val="00B672C5"/>
    <w:rsid w:val="00B80536"/>
    <w:rsid w:val="00B82136"/>
    <w:rsid w:val="00B83DA4"/>
    <w:rsid w:val="00B84C95"/>
    <w:rsid w:val="00B851D3"/>
    <w:rsid w:val="00B93501"/>
    <w:rsid w:val="00B94E18"/>
    <w:rsid w:val="00B95C12"/>
    <w:rsid w:val="00BA722F"/>
    <w:rsid w:val="00BB7896"/>
    <w:rsid w:val="00BC451D"/>
    <w:rsid w:val="00BD1553"/>
    <w:rsid w:val="00BD1695"/>
    <w:rsid w:val="00BD2EBB"/>
    <w:rsid w:val="00BE0FEC"/>
    <w:rsid w:val="00BE1E49"/>
    <w:rsid w:val="00BE24D9"/>
    <w:rsid w:val="00BE5392"/>
    <w:rsid w:val="00BF338A"/>
    <w:rsid w:val="00BF5B91"/>
    <w:rsid w:val="00C00A4F"/>
    <w:rsid w:val="00C0391B"/>
    <w:rsid w:val="00C06538"/>
    <w:rsid w:val="00C124E4"/>
    <w:rsid w:val="00C1504F"/>
    <w:rsid w:val="00C16926"/>
    <w:rsid w:val="00C2331F"/>
    <w:rsid w:val="00C476F7"/>
    <w:rsid w:val="00C47BE4"/>
    <w:rsid w:val="00C64194"/>
    <w:rsid w:val="00C641AB"/>
    <w:rsid w:val="00C66092"/>
    <w:rsid w:val="00C67AD9"/>
    <w:rsid w:val="00C907F3"/>
    <w:rsid w:val="00C947AB"/>
    <w:rsid w:val="00C951AE"/>
    <w:rsid w:val="00CA2C71"/>
    <w:rsid w:val="00CC1F42"/>
    <w:rsid w:val="00CC5736"/>
    <w:rsid w:val="00CC6FAA"/>
    <w:rsid w:val="00CD0DD8"/>
    <w:rsid w:val="00CD34F0"/>
    <w:rsid w:val="00CD64EC"/>
    <w:rsid w:val="00CE1714"/>
    <w:rsid w:val="00CE1CA9"/>
    <w:rsid w:val="00CF2912"/>
    <w:rsid w:val="00CF689A"/>
    <w:rsid w:val="00D02CEF"/>
    <w:rsid w:val="00D14AC2"/>
    <w:rsid w:val="00D177E4"/>
    <w:rsid w:val="00D17BEC"/>
    <w:rsid w:val="00D2063F"/>
    <w:rsid w:val="00D3012C"/>
    <w:rsid w:val="00D3284C"/>
    <w:rsid w:val="00D44C27"/>
    <w:rsid w:val="00D4510E"/>
    <w:rsid w:val="00D462D5"/>
    <w:rsid w:val="00D46A5B"/>
    <w:rsid w:val="00D473E9"/>
    <w:rsid w:val="00D53468"/>
    <w:rsid w:val="00D57527"/>
    <w:rsid w:val="00D66F20"/>
    <w:rsid w:val="00D76BA3"/>
    <w:rsid w:val="00D81C2F"/>
    <w:rsid w:val="00D8359B"/>
    <w:rsid w:val="00D84D60"/>
    <w:rsid w:val="00D90A07"/>
    <w:rsid w:val="00D90ED1"/>
    <w:rsid w:val="00D91E26"/>
    <w:rsid w:val="00D948B4"/>
    <w:rsid w:val="00D96819"/>
    <w:rsid w:val="00D96D3C"/>
    <w:rsid w:val="00DB6DA2"/>
    <w:rsid w:val="00DC3EF4"/>
    <w:rsid w:val="00DC53D8"/>
    <w:rsid w:val="00DC5913"/>
    <w:rsid w:val="00DD3238"/>
    <w:rsid w:val="00DD3A7B"/>
    <w:rsid w:val="00DD6091"/>
    <w:rsid w:val="00DF5C0A"/>
    <w:rsid w:val="00E01FA1"/>
    <w:rsid w:val="00E068F9"/>
    <w:rsid w:val="00E1593E"/>
    <w:rsid w:val="00E1683B"/>
    <w:rsid w:val="00E23D74"/>
    <w:rsid w:val="00E47387"/>
    <w:rsid w:val="00E6086A"/>
    <w:rsid w:val="00E61FCF"/>
    <w:rsid w:val="00E6325D"/>
    <w:rsid w:val="00E71000"/>
    <w:rsid w:val="00E7441F"/>
    <w:rsid w:val="00E907BA"/>
    <w:rsid w:val="00EA001F"/>
    <w:rsid w:val="00EB531A"/>
    <w:rsid w:val="00EC0858"/>
    <w:rsid w:val="00EC2462"/>
    <w:rsid w:val="00ED02D3"/>
    <w:rsid w:val="00ED1D56"/>
    <w:rsid w:val="00ED1FE4"/>
    <w:rsid w:val="00ED2AA2"/>
    <w:rsid w:val="00EE1C95"/>
    <w:rsid w:val="00EE1FDC"/>
    <w:rsid w:val="00EE64BA"/>
    <w:rsid w:val="00EF1E32"/>
    <w:rsid w:val="00EF2133"/>
    <w:rsid w:val="00EF4671"/>
    <w:rsid w:val="00F12FC1"/>
    <w:rsid w:val="00F16B7A"/>
    <w:rsid w:val="00F232E2"/>
    <w:rsid w:val="00F310F5"/>
    <w:rsid w:val="00F335BA"/>
    <w:rsid w:val="00F360F0"/>
    <w:rsid w:val="00F43EA3"/>
    <w:rsid w:val="00F46261"/>
    <w:rsid w:val="00F47C8D"/>
    <w:rsid w:val="00F53341"/>
    <w:rsid w:val="00F5722F"/>
    <w:rsid w:val="00F57360"/>
    <w:rsid w:val="00F620F4"/>
    <w:rsid w:val="00F65FAB"/>
    <w:rsid w:val="00F70165"/>
    <w:rsid w:val="00F71C63"/>
    <w:rsid w:val="00F748EF"/>
    <w:rsid w:val="00F752ED"/>
    <w:rsid w:val="00F77FCC"/>
    <w:rsid w:val="00F839A3"/>
    <w:rsid w:val="00F84968"/>
    <w:rsid w:val="00F9756C"/>
    <w:rsid w:val="00FA2F34"/>
    <w:rsid w:val="00FA6A3F"/>
    <w:rsid w:val="00FA6DD7"/>
    <w:rsid w:val="00FB6E19"/>
    <w:rsid w:val="00FC2520"/>
    <w:rsid w:val="00FC521D"/>
    <w:rsid w:val="00FD6BC0"/>
    <w:rsid w:val="00FE28F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46970"/>
  <w15:docId w15:val="{FEB88639-4AFB-44AA-9F3F-337E7819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0D"/>
  </w:style>
  <w:style w:type="paragraph" w:styleId="Titre7">
    <w:name w:val="heading 7"/>
    <w:basedOn w:val="Normal"/>
    <w:next w:val="Normal"/>
    <w:link w:val="Titre7Car"/>
    <w:rsid w:val="00823085"/>
    <w:pPr>
      <w:keepNext/>
      <w:keepLines/>
      <w:numPr>
        <w:ilvl w:val="6"/>
        <w:numId w:val="22"/>
      </w:numPr>
      <w:suppressAutoHyphens/>
      <w:autoSpaceDN w:val="0"/>
      <w:spacing w:before="40" w:after="0" w:line="240" w:lineRule="auto"/>
      <w:textAlignment w:val="baseline"/>
      <w:outlineLvl w:val="6"/>
    </w:pPr>
    <w:rPr>
      <w:rFonts w:ascii="Calibri Light" w:eastAsia="Times New Roman" w:hAnsi="Calibri Light" w:cs="Times New Roman"/>
      <w:i/>
      <w:iCs/>
      <w:color w:val="1F3763"/>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5729"/>
    <w:pPr>
      <w:ind w:left="720"/>
      <w:contextualSpacing/>
    </w:pPr>
  </w:style>
  <w:style w:type="paragraph" w:styleId="En-tte">
    <w:name w:val="header"/>
    <w:basedOn w:val="Normal"/>
    <w:link w:val="En-tteCar"/>
    <w:uiPriority w:val="99"/>
    <w:unhideWhenUsed/>
    <w:rsid w:val="0086256F"/>
    <w:pPr>
      <w:tabs>
        <w:tab w:val="center" w:pos="4536"/>
        <w:tab w:val="right" w:pos="9072"/>
      </w:tabs>
      <w:spacing w:after="0" w:line="240" w:lineRule="auto"/>
    </w:pPr>
  </w:style>
  <w:style w:type="character" w:customStyle="1" w:styleId="En-tteCar">
    <w:name w:val="En-tête Car"/>
    <w:basedOn w:val="Policepardfaut"/>
    <w:link w:val="En-tte"/>
    <w:uiPriority w:val="99"/>
    <w:rsid w:val="0086256F"/>
  </w:style>
  <w:style w:type="paragraph" w:styleId="Pieddepage">
    <w:name w:val="footer"/>
    <w:basedOn w:val="Normal"/>
    <w:link w:val="PieddepageCar"/>
    <w:uiPriority w:val="99"/>
    <w:unhideWhenUsed/>
    <w:rsid w:val="008625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56F"/>
  </w:style>
  <w:style w:type="character" w:customStyle="1" w:styleId="Titre7Car">
    <w:name w:val="Titre 7 Car"/>
    <w:basedOn w:val="Policepardfaut"/>
    <w:link w:val="Titre7"/>
    <w:rsid w:val="00823085"/>
    <w:rPr>
      <w:rFonts w:ascii="Calibri Light" w:eastAsia="Times New Roman" w:hAnsi="Calibri Light" w:cs="Times New Roman"/>
      <w:i/>
      <w:iCs/>
      <w:color w:val="1F3763"/>
      <w:sz w:val="24"/>
      <w:szCs w:val="24"/>
      <w:lang w:val="fr-FR"/>
    </w:rPr>
  </w:style>
  <w:style w:type="numbering" w:customStyle="1" w:styleId="WWOutlineListStyle">
    <w:name w:val="WW_OutlineListStyle"/>
    <w:basedOn w:val="Aucuneliste"/>
    <w:rsid w:val="00823085"/>
    <w:pPr>
      <w:numPr>
        <w:numId w:val="22"/>
      </w:numPr>
    </w:pPr>
  </w:style>
  <w:style w:type="paragraph" w:styleId="Textedebulles">
    <w:name w:val="Balloon Text"/>
    <w:basedOn w:val="Normal"/>
    <w:link w:val="TextedebullesCar"/>
    <w:uiPriority w:val="99"/>
    <w:semiHidden/>
    <w:unhideWhenUsed/>
    <w:rsid w:val="002B24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4EE"/>
    <w:rPr>
      <w:rFonts w:ascii="Tahoma" w:hAnsi="Tahoma" w:cs="Tahoma"/>
      <w:sz w:val="16"/>
      <w:szCs w:val="16"/>
    </w:rPr>
  </w:style>
  <w:style w:type="character" w:styleId="Accentuation">
    <w:name w:val="Emphasis"/>
    <w:basedOn w:val="Policepardfaut"/>
    <w:uiPriority w:val="20"/>
    <w:qFormat/>
    <w:rsid w:val="00C1504F"/>
    <w:rPr>
      <w:i/>
      <w:iCs/>
    </w:rPr>
  </w:style>
  <w:style w:type="paragraph" w:styleId="Rvision">
    <w:name w:val="Revision"/>
    <w:hidden/>
    <w:uiPriority w:val="99"/>
    <w:semiHidden/>
    <w:rsid w:val="00A73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4285">
      <w:bodyDiv w:val="1"/>
      <w:marLeft w:val="0"/>
      <w:marRight w:val="0"/>
      <w:marTop w:val="0"/>
      <w:marBottom w:val="0"/>
      <w:divBdr>
        <w:top w:val="none" w:sz="0" w:space="0" w:color="auto"/>
        <w:left w:val="none" w:sz="0" w:space="0" w:color="auto"/>
        <w:bottom w:val="none" w:sz="0" w:space="0" w:color="auto"/>
        <w:right w:val="none" w:sz="0" w:space="0" w:color="auto"/>
      </w:divBdr>
    </w:div>
    <w:div w:id="1063795342">
      <w:bodyDiv w:val="1"/>
      <w:marLeft w:val="0"/>
      <w:marRight w:val="0"/>
      <w:marTop w:val="0"/>
      <w:marBottom w:val="0"/>
      <w:divBdr>
        <w:top w:val="none" w:sz="0" w:space="0" w:color="auto"/>
        <w:left w:val="none" w:sz="0" w:space="0" w:color="auto"/>
        <w:bottom w:val="none" w:sz="0" w:space="0" w:color="auto"/>
        <w:right w:val="none" w:sz="0" w:space="0" w:color="auto"/>
      </w:divBdr>
    </w:div>
    <w:div w:id="1201628680">
      <w:bodyDiv w:val="1"/>
      <w:marLeft w:val="0"/>
      <w:marRight w:val="0"/>
      <w:marTop w:val="0"/>
      <w:marBottom w:val="0"/>
      <w:divBdr>
        <w:top w:val="none" w:sz="0" w:space="0" w:color="auto"/>
        <w:left w:val="none" w:sz="0" w:space="0" w:color="auto"/>
        <w:bottom w:val="none" w:sz="0" w:space="0" w:color="auto"/>
        <w:right w:val="none" w:sz="0" w:space="0" w:color="auto"/>
      </w:divBdr>
    </w:div>
    <w:div w:id="15279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hc.cm" TargetMode="External"/><Relationship Id="rId4" Type="http://schemas.openxmlformats.org/officeDocument/2006/relationships/settings" Target="settings.xml"/><Relationship Id="rId9" Type="http://schemas.openxmlformats.org/officeDocument/2006/relationships/hyperlink" Target="mailto:cdhc@cdhc.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AC5E-8E9E-427B-B863-081F7B53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2650</Words>
  <Characters>14579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HPCDHC</dc:creator>
  <cp:lastModifiedBy>IVAN</cp:lastModifiedBy>
  <cp:revision>2</cp:revision>
  <cp:lastPrinted>2024-06-25T11:51:00Z</cp:lastPrinted>
  <dcterms:created xsi:type="dcterms:W3CDTF">2024-09-09T06:00:00Z</dcterms:created>
  <dcterms:modified xsi:type="dcterms:W3CDTF">2024-09-09T06:00:00Z</dcterms:modified>
</cp:coreProperties>
</file>